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C3F3A">
      <w:pPr>
        <w:pageBreakBefore/>
      </w:pPr>
      <w:r>
        <w:t xml:space="preserve">                                                                  </w:t>
      </w:r>
      <w:r w:rsidR="00B177C6">
        <w:rPr>
          <w:noProof/>
          <w:lang w:eastAsia="ru-RU" w:bidi="ar-SA"/>
        </w:rPr>
        <w:drawing>
          <wp:inline distT="0" distB="0" distL="0" distR="0">
            <wp:extent cx="60007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C3F3A"/>
    <w:p w:rsidR="00000000" w:rsidRDefault="003C3F3A" w:rsidP="00E65A1C">
      <w:pPr>
        <w:jc w:val="center"/>
        <w:rPr>
          <w:rFonts w:ascii="Arial" w:hAnsi="Arial"/>
          <w:sz w:val="28"/>
          <w:szCs w:val="28"/>
        </w:rPr>
      </w:pPr>
      <w:r>
        <w:rPr>
          <w:rStyle w:val="10"/>
          <w:rFonts w:ascii="Arial" w:hAnsi="Arial"/>
          <w:sz w:val="28"/>
          <w:szCs w:val="28"/>
        </w:rPr>
        <w:t>АДМИНИСТРАЦИЯ ПИЛЬНИНСКОГО МУНИЦИПАЛЬНОГО РАЙОНА</w:t>
      </w:r>
    </w:p>
    <w:p w:rsidR="00000000" w:rsidRDefault="003C3F3A" w:rsidP="00E65A1C">
      <w:pPr>
        <w:jc w:val="center"/>
        <w:rPr>
          <w:sz w:val="32"/>
          <w:szCs w:val="32"/>
        </w:rPr>
      </w:pPr>
      <w:r>
        <w:rPr>
          <w:rFonts w:ascii="Arial" w:hAnsi="Arial"/>
          <w:sz w:val="28"/>
          <w:szCs w:val="28"/>
        </w:rPr>
        <w:t>НИЖЕГОРОДСКОЙ ОБЛАСТИ</w:t>
      </w:r>
    </w:p>
    <w:p w:rsidR="00000000" w:rsidRDefault="003C3F3A" w:rsidP="00E65A1C">
      <w:pPr>
        <w:pStyle w:val="1"/>
        <w:tabs>
          <w:tab w:val="left" w:pos="0"/>
        </w:tabs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000000" w:rsidRDefault="003C3F3A" w:rsidP="00E65A1C">
      <w:pPr>
        <w:jc w:val="center"/>
        <w:rPr>
          <w:rFonts w:ascii="Arial" w:hAnsi="Arial"/>
          <w:sz w:val="32"/>
          <w:szCs w:val="32"/>
        </w:rPr>
      </w:pPr>
    </w:p>
    <w:p w:rsidR="00000000" w:rsidRDefault="003C3F3A" w:rsidP="00E65A1C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от” 17 ”   января   2014 г                                                  </w:t>
      </w:r>
      <w:r w:rsidR="00E65A1C">
        <w:rPr>
          <w:rFonts w:ascii="Arial" w:hAnsi="Arial"/>
        </w:rPr>
        <w:t xml:space="preserve">                         </w:t>
      </w:r>
      <w:r>
        <w:rPr>
          <w:rFonts w:ascii="Arial" w:hAnsi="Arial"/>
        </w:rPr>
        <w:t xml:space="preserve">          </w:t>
      </w:r>
      <w:r>
        <w:rPr>
          <w:rFonts w:ascii="Arial" w:hAnsi="Arial"/>
        </w:rPr>
        <w:t xml:space="preserve">          №23</w:t>
      </w:r>
    </w:p>
    <w:p w:rsidR="00000000" w:rsidRDefault="003C3F3A">
      <w:pPr>
        <w:rPr>
          <w:rFonts w:ascii="Arial" w:hAnsi="Arial"/>
        </w:rPr>
      </w:pPr>
    </w:p>
    <w:p w:rsidR="00000000" w:rsidRDefault="003C3F3A">
      <w:pPr>
        <w:rPr>
          <w:rFonts w:ascii="Arial" w:hAnsi="Arial"/>
        </w:rPr>
      </w:pPr>
    </w:p>
    <w:p w:rsidR="00000000" w:rsidRDefault="003C3F3A">
      <w:pPr>
        <w:rPr>
          <w:rFonts w:ascii="Arial" w:hAnsi="Arial"/>
        </w:rPr>
      </w:pPr>
      <w:r>
        <w:rPr>
          <w:rFonts w:ascii="Arial" w:hAnsi="Arial"/>
        </w:rPr>
        <w:t>«Об утверждении изменений и дополнений,</w:t>
      </w:r>
    </w:p>
    <w:p w:rsidR="00000000" w:rsidRDefault="003C3F3A">
      <w:pPr>
        <w:rPr>
          <w:rFonts w:ascii="Arial" w:hAnsi="Arial"/>
        </w:rPr>
      </w:pPr>
      <w:proofErr w:type="gramStart"/>
      <w:r>
        <w:rPr>
          <w:rFonts w:ascii="Arial" w:hAnsi="Arial"/>
        </w:rPr>
        <w:t>вносимых</w:t>
      </w:r>
      <w:proofErr w:type="gramEnd"/>
      <w:r>
        <w:rPr>
          <w:rFonts w:ascii="Arial" w:hAnsi="Arial"/>
        </w:rPr>
        <w:t xml:space="preserve"> в административный регламент,</w:t>
      </w:r>
    </w:p>
    <w:p w:rsidR="00000000" w:rsidRDefault="003C3F3A">
      <w:pPr>
        <w:rPr>
          <w:rFonts w:ascii="Arial" w:hAnsi="Arial"/>
        </w:rPr>
      </w:pP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утвержденный</w:t>
      </w:r>
      <w:proofErr w:type="gramEnd"/>
      <w:r>
        <w:rPr>
          <w:rFonts w:ascii="Arial" w:hAnsi="Arial"/>
        </w:rPr>
        <w:t xml:space="preserve"> постановлением администрации</w:t>
      </w:r>
    </w:p>
    <w:p w:rsidR="00000000" w:rsidRDefault="003C3F3A">
      <w:p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Пильнинского муниципального района</w:t>
      </w:r>
    </w:p>
    <w:p w:rsidR="00000000" w:rsidRDefault="003C3F3A">
      <w:pPr>
        <w:rPr>
          <w:rFonts w:ascii="Arial" w:hAnsi="Arial"/>
        </w:rPr>
      </w:pPr>
      <w:r>
        <w:rPr>
          <w:rFonts w:ascii="Arial" w:hAnsi="Arial"/>
        </w:rPr>
        <w:t>от «10» апреля 2012 г.»  № 268</w:t>
      </w:r>
    </w:p>
    <w:p w:rsidR="00000000" w:rsidRDefault="003C3F3A">
      <w:pPr>
        <w:rPr>
          <w:rFonts w:ascii="Arial" w:hAnsi="Arial"/>
        </w:rPr>
      </w:pPr>
    </w:p>
    <w:p w:rsidR="00000000" w:rsidRDefault="003C3F3A">
      <w:pPr>
        <w:rPr>
          <w:rFonts w:ascii="Arial" w:hAnsi="Arial"/>
        </w:rPr>
      </w:pPr>
      <w:r>
        <w:rPr>
          <w:rFonts w:ascii="Arial" w:hAnsi="Arial"/>
        </w:rPr>
        <w:t xml:space="preserve">         </w:t>
      </w:r>
    </w:p>
    <w:p w:rsidR="00000000" w:rsidRDefault="003C3F3A" w:rsidP="00E65A1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</w:t>
      </w:r>
      <w:proofErr w:type="gramStart"/>
      <w:r>
        <w:rPr>
          <w:rFonts w:ascii="Arial" w:hAnsi="Arial"/>
        </w:rPr>
        <w:t>В целях реализации норм Федерал</w:t>
      </w:r>
      <w:r>
        <w:rPr>
          <w:rFonts w:ascii="Arial" w:hAnsi="Arial"/>
        </w:rPr>
        <w:t>ьного Закона от 27.07.2010г. №210-ФЗ «Об организации предоставления государственных услуг», с последующими изменениями и дополнениями, постановления Администрации Пильнинского муниципального района Нижегородской области от 31.08.2010г. №620 «Об утверждении</w:t>
      </w:r>
      <w:r>
        <w:rPr>
          <w:rFonts w:ascii="Arial" w:hAnsi="Arial"/>
        </w:rPr>
        <w:t xml:space="preserve"> порядка разработки и утверждения административных регламентов  исполнения муниципальных функций и административных регламентов предоставления муниципальных услуг в Пильнинском муниципальном районе», в рамках исполнения постановления Администрации Пильнинс</w:t>
      </w:r>
      <w:r>
        <w:rPr>
          <w:rFonts w:ascii="Arial" w:hAnsi="Arial"/>
        </w:rPr>
        <w:t>кого муниципального района</w:t>
      </w:r>
      <w:proofErr w:type="gramEnd"/>
      <w:r>
        <w:rPr>
          <w:rFonts w:ascii="Arial" w:hAnsi="Arial"/>
        </w:rPr>
        <w:t xml:space="preserve"> Нижегородской области  от 15 мая 2013 г. № 411 «Об утверждении перечня муниципальных услуг, оказываемых администрацией Пильнинского муниципального района Нижегородской области на базе МАУ «Многофункциональный центр предоставления</w:t>
      </w:r>
      <w:r>
        <w:rPr>
          <w:rFonts w:ascii="Arial" w:hAnsi="Arial"/>
        </w:rPr>
        <w:t xml:space="preserve"> государственных и муниципальных услуг Пильнинского района»»  администрация района постановляет:</w:t>
      </w:r>
    </w:p>
    <w:p w:rsidR="00000000" w:rsidRDefault="003C3F3A" w:rsidP="00E65A1C">
      <w:pPr>
        <w:jc w:val="both"/>
        <w:rPr>
          <w:rFonts w:ascii="Arial" w:hAnsi="Arial"/>
        </w:rPr>
      </w:pPr>
    </w:p>
    <w:p w:rsidR="00000000" w:rsidRDefault="003C3F3A" w:rsidP="00E65A1C">
      <w:pPr>
        <w:jc w:val="both"/>
        <w:rPr>
          <w:rFonts w:ascii="Arial" w:hAnsi="Arial"/>
        </w:rPr>
      </w:pPr>
      <w:proofErr w:type="gramStart"/>
      <w:r>
        <w:rPr>
          <w:rStyle w:val="10"/>
          <w:rFonts w:ascii="Arial" w:hAnsi="Arial"/>
        </w:rPr>
        <w:t>1.Утвердить прилагаемые изменения и дополнения в постановление администрации район</w:t>
      </w:r>
      <w:r>
        <w:rPr>
          <w:rStyle w:val="10"/>
          <w:rFonts w:ascii="Arial" w:hAnsi="Arial"/>
        </w:rPr>
        <w:t>а от «10» апреля 2012 г.  № 268</w:t>
      </w:r>
      <w:r>
        <w:rPr>
          <w:rStyle w:val="10"/>
          <w:rFonts w:ascii="Arial" w:hAnsi="Arial"/>
          <w:b/>
          <w:bCs/>
        </w:rPr>
        <w:t xml:space="preserve"> </w:t>
      </w:r>
      <w:r>
        <w:rPr>
          <w:rStyle w:val="10"/>
          <w:rFonts w:ascii="Arial" w:hAnsi="Arial"/>
        </w:rPr>
        <w:t>«О внесении изменений в административный рег</w:t>
      </w:r>
      <w:r>
        <w:rPr>
          <w:rStyle w:val="10"/>
          <w:rFonts w:ascii="Arial" w:hAnsi="Arial"/>
        </w:rPr>
        <w:t>ламент  для                                                                         управления образования, молодежной политики и спорта администрации Пильнинского муниципального р</w:t>
      </w:r>
      <w:r>
        <w:rPr>
          <w:rStyle w:val="10"/>
          <w:rFonts w:ascii="Arial" w:hAnsi="Arial"/>
        </w:rPr>
        <w:t>айона Нижегородской области  по предоставлению муниципальной услуги «Прием з</w:t>
      </w:r>
      <w:r>
        <w:rPr>
          <w:rStyle w:val="10"/>
          <w:rFonts w:ascii="Arial" w:hAnsi="Arial"/>
        </w:rPr>
        <w:t>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 на территории</w:t>
      </w:r>
      <w:proofErr w:type="gramEnd"/>
      <w:r>
        <w:rPr>
          <w:rStyle w:val="10"/>
          <w:rFonts w:ascii="Arial" w:hAnsi="Arial"/>
        </w:rPr>
        <w:t xml:space="preserve"> П</w:t>
      </w:r>
      <w:r>
        <w:rPr>
          <w:rStyle w:val="10"/>
          <w:rFonts w:ascii="Arial" w:hAnsi="Arial"/>
        </w:rPr>
        <w:t xml:space="preserve">ильнинского муниципального района Нижегородской области»».                  </w:t>
      </w:r>
      <w:r>
        <w:rPr>
          <w:rStyle w:val="10"/>
          <w:rFonts w:ascii="Arial" w:hAnsi="Arial"/>
        </w:rPr>
        <w:t xml:space="preserve">                                                </w:t>
      </w:r>
    </w:p>
    <w:p w:rsidR="00000000" w:rsidRDefault="003C3F3A" w:rsidP="00E65A1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2. </w:t>
      </w:r>
      <w:proofErr w:type="gramStart"/>
      <w:r>
        <w:rPr>
          <w:rFonts w:ascii="Arial" w:hAnsi="Arial"/>
        </w:rPr>
        <w:t>Контроль за</w:t>
      </w:r>
      <w:proofErr w:type="gramEnd"/>
      <w:r>
        <w:rPr>
          <w:rFonts w:ascii="Arial" w:hAnsi="Arial"/>
        </w:rPr>
        <w:t xml:space="preserve"> исполнением настоящего постановления возложить на  начальника управления образования, молодежной политики и спорта </w:t>
      </w:r>
      <w:proofErr w:type="spellStart"/>
      <w:r>
        <w:rPr>
          <w:rFonts w:ascii="Arial" w:hAnsi="Arial"/>
        </w:rPr>
        <w:t>Клинцеву</w:t>
      </w:r>
      <w:proofErr w:type="spellEnd"/>
      <w:r>
        <w:rPr>
          <w:rFonts w:ascii="Arial" w:hAnsi="Arial"/>
        </w:rPr>
        <w:t xml:space="preserve"> А.А.</w:t>
      </w:r>
    </w:p>
    <w:p w:rsidR="00000000" w:rsidRDefault="003C3F3A" w:rsidP="00E65A1C">
      <w:pPr>
        <w:jc w:val="both"/>
        <w:rPr>
          <w:rFonts w:ascii="Arial" w:hAnsi="Arial"/>
        </w:rPr>
      </w:pPr>
    </w:p>
    <w:p w:rsidR="00000000" w:rsidRDefault="003C3F3A" w:rsidP="00E65A1C">
      <w:pPr>
        <w:jc w:val="both"/>
        <w:rPr>
          <w:rFonts w:ascii="Arial" w:hAnsi="Arial"/>
        </w:rPr>
      </w:pPr>
    </w:p>
    <w:p w:rsidR="00000000" w:rsidRDefault="003C3F3A" w:rsidP="00E65A1C">
      <w:pPr>
        <w:jc w:val="both"/>
        <w:rPr>
          <w:rFonts w:ascii="Arial" w:hAnsi="Arial"/>
        </w:rPr>
      </w:pPr>
    </w:p>
    <w:p w:rsidR="00000000" w:rsidRDefault="003C3F3A" w:rsidP="00E65A1C">
      <w:pPr>
        <w:jc w:val="both"/>
        <w:rPr>
          <w:rFonts w:ascii="Arial" w:hAnsi="Arial"/>
        </w:rPr>
      </w:pPr>
    </w:p>
    <w:p w:rsidR="00000000" w:rsidRDefault="003C3F3A" w:rsidP="00E65A1C">
      <w:pPr>
        <w:jc w:val="both"/>
        <w:rPr>
          <w:rFonts w:ascii="Arial" w:hAnsi="Arial"/>
        </w:rPr>
      </w:pPr>
    </w:p>
    <w:p w:rsidR="00000000" w:rsidRDefault="003C3F3A" w:rsidP="00E65A1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Глава администрации района                                </w:t>
      </w:r>
      <w:r>
        <w:rPr>
          <w:rFonts w:ascii="Arial" w:hAnsi="Arial"/>
        </w:rPr>
        <w:t xml:space="preserve">                               С. А. Бочканов</w:t>
      </w:r>
    </w:p>
    <w:p w:rsidR="00000000" w:rsidRDefault="003C3F3A" w:rsidP="00E65A1C">
      <w:pPr>
        <w:jc w:val="both"/>
        <w:rPr>
          <w:rFonts w:ascii="Arial" w:hAnsi="Arial"/>
        </w:rPr>
      </w:pPr>
    </w:p>
    <w:p w:rsidR="00000000" w:rsidRDefault="003C3F3A" w:rsidP="00E65A1C">
      <w:pPr>
        <w:jc w:val="both"/>
        <w:rPr>
          <w:rFonts w:ascii="Arial" w:hAnsi="Arial"/>
        </w:rPr>
      </w:pPr>
    </w:p>
    <w:p w:rsidR="00000000" w:rsidRDefault="003C3F3A" w:rsidP="00E65A1C">
      <w:pPr>
        <w:jc w:val="right"/>
        <w:rPr>
          <w:rFonts w:ascii="Arial" w:hAnsi="Arial"/>
        </w:rPr>
      </w:pPr>
      <w:r>
        <w:rPr>
          <w:rFonts w:ascii="Arial" w:hAnsi="Arial"/>
        </w:rPr>
        <w:t>УТВЕРЖДЕНЫ</w:t>
      </w:r>
    </w:p>
    <w:p w:rsidR="00000000" w:rsidRDefault="003C3F3A" w:rsidP="00E65A1C">
      <w:pPr>
        <w:jc w:val="right"/>
        <w:rPr>
          <w:rFonts w:ascii="Arial" w:hAnsi="Arial"/>
        </w:rPr>
      </w:pPr>
      <w:r>
        <w:rPr>
          <w:rFonts w:ascii="Arial" w:hAnsi="Arial"/>
        </w:rPr>
        <w:t>постановлением администрации района</w:t>
      </w:r>
    </w:p>
    <w:p w:rsidR="00000000" w:rsidRDefault="003C3F3A" w:rsidP="00E65A1C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>от  «17 »   января    2014 г  № 23</w:t>
      </w:r>
    </w:p>
    <w:p w:rsidR="00000000" w:rsidRDefault="003C3F3A" w:rsidP="00E65A1C">
      <w:pPr>
        <w:jc w:val="right"/>
        <w:rPr>
          <w:rFonts w:ascii="Arial" w:hAnsi="Arial"/>
        </w:rPr>
      </w:pPr>
    </w:p>
    <w:p w:rsidR="00000000" w:rsidRDefault="003C3F3A" w:rsidP="00E65A1C">
      <w:pPr>
        <w:jc w:val="both"/>
        <w:rPr>
          <w:rFonts w:ascii="Arial" w:hAnsi="Arial"/>
        </w:rPr>
      </w:pPr>
    </w:p>
    <w:p w:rsidR="00000000" w:rsidRDefault="003C3F3A" w:rsidP="00E65A1C">
      <w:pPr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 xml:space="preserve">       </w:t>
      </w:r>
      <w:r>
        <w:rPr>
          <w:rFonts w:ascii="Arial" w:hAnsi="Arial"/>
        </w:rPr>
        <w:t>Изменения и дополнения в административный регламент для управления образования, молодежной политики и спорта адми</w:t>
      </w:r>
      <w:r>
        <w:rPr>
          <w:rFonts w:ascii="Arial" w:hAnsi="Arial"/>
        </w:rPr>
        <w:t>нистрации Пильнинского муниципального района Нижегородской области  по оказанию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</w:t>
      </w:r>
      <w:r>
        <w:rPr>
          <w:rFonts w:ascii="Arial" w:hAnsi="Arial"/>
        </w:rPr>
        <w:t>ия (детские сады) на территории Пильнинского муниципального района Нижегородской области» (далее — административный регламент), утвержденный постановлением администрации  Пильнинского муниципального района Нижегородской области от «10» апреля 2012 г.»  № 2</w:t>
      </w:r>
      <w:r>
        <w:rPr>
          <w:rFonts w:ascii="Arial" w:hAnsi="Arial"/>
        </w:rPr>
        <w:t>68 « (далее — постановление):</w:t>
      </w:r>
    </w:p>
    <w:p w:rsidR="00000000" w:rsidRDefault="003C3F3A" w:rsidP="00E65A1C">
      <w:pPr>
        <w:jc w:val="both"/>
        <w:rPr>
          <w:rFonts w:ascii="Arial" w:hAnsi="Arial"/>
        </w:rPr>
      </w:pPr>
    </w:p>
    <w:p w:rsidR="00000000" w:rsidRDefault="003C3F3A" w:rsidP="00E65A1C">
      <w:pPr>
        <w:jc w:val="both"/>
        <w:rPr>
          <w:rFonts w:ascii="Arial" w:hAnsi="Arial"/>
        </w:rPr>
      </w:pPr>
    </w:p>
    <w:p w:rsidR="00000000" w:rsidRDefault="003C3F3A" w:rsidP="00E65A1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1. </w:t>
      </w:r>
      <w:proofErr w:type="gramStart"/>
      <w:r>
        <w:rPr>
          <w:rFonts w:ascii="Arial" w:hAnsi="Arial"/>
        </w:rPr>
        <w:t>В пункте 1.3. административного регламента слова «Решение Земского собрания Пильнинского муниципального района Нижегородской области от 17.02.2012 года №02 «Об утверждении Положения об Управлении образования, молодежной п</w:t>
      </w:r>
      <w:r>
        <w:rPr>
          <w:rFonts w:ascii="Arial" w:hAnsi="Arial"/>
        </w:rPr>
        <w:t>олитики и спорта администрации Пильнинского муниципального района Нижегородской области»» заменить на слова «Положение об Управлении образования, молодежной политики и спорта администрации Пильнинского муниципального района Нижегородской области»;</w:t>
      </w:r>
      <w:proofErr w:type="gramEnd"/>
    </w:p>
    <w:p w:rsidR="00000000" w:rsidRDefault="003C3F3A" w:rsidP="00E65A1C">
      <w:pPr>
        <w:jc w:val="both"/>
        <w:rPr>
          <w:rFonts w:ascii="Arial" w:hAnsi="Arial"/>
        </w:rPr>
      </w:pPr>
      <w:r>
        <w:rPr>
          <w:rFonts w:ascii="Arial" w:hAnsi="Arial"/>
        </w:rPr>
        <w:t>2. Подпу</w:t>
      </w:r>
      <w:r>
        <w:rPr>
          <w:rFonts w:ascii="Arial" w:hAnsi="Arial"/>
        </w:rPr>
        <w:t xml:space="preserve">нкт 2.1.2. пункта 2.1.  административного регламента дополнить далее по тексту: </w:t>
      </w:r>
      <w:proofErr w:type="gramStart"/>
      <w:r>
        <w:rPr>
          <w:rFonts w:ascii="Arial" w:hAnsi="Arial"/>
        </w:rPr>
        <w:t>«-</w:t>
      </w:r>
      <w:proofErr w:type="gramEnd"/>
      <w:r>
        <w:rPr>
          <w:rFonts w:ascii="Arial" w:hAnsi="Arial"/>
        </w:rPr>
        <w:t>на базе муниципального учреждения «Многофункциональный центр предоставления государственных и муниципальных услуг Пильнинского района (далее — МАУ «МФЦ Пильнинского района»)»</w:t>
      </w:r>
      <w:r>
        <w:rPr>
          <w:rFonts w:ascii="Arial" w:hAnsi="Arial"/>
        </w:rPr>
        <w:t>»;</w:t>
      </w:r>
    </w:p>
    <w:p w:rsidR="00000000" w:rsidRDefault="003C3F3A" w:rsidP="00E65A1C">
      <w:pPr>
        <w:jc w:val="both"/>
        <w:rPr>
          <w:rFonts w:ascii="Arial" w:hAnsi="Arial"/>
        </w:rPr>
      </w:pPr>
      <w:r>
        <w:rPr>
          <w:rFonts w:ascii="Arial" w:hAnsi="Arial"/>
        </w:rPr>
        <w:t>3. Пункт 3.1. административного регламента изложить в следующей редакции:</w:t>
      </w:r>
    </w:p>
    <w:p w:rsidR="00000000" w:rsidRDefault="003C3F3A" w:rsidP="00E65A1C">
      <w:pPr>
        <w:jc w:val="both"/>
        <w:rPr>
          <w:rFonts w:ascii="Arial" w:hAnsi="Arial"/>
        </w:rPr>
      </w:pPr>
      <w:r>
        <w:rPr>
          <w:rFonts w:ascii="Arial" w:hAnsi="Arial"/>
        </w:rPr>
        <w:t>«Предоставление услуги осуществляется  с момента подачи в управление образования  либо МАУ «МФЦ Пильнинского района» заявления родителями (законными представителями) для постановк</w:t>
      </w:r>
      <w:r>
        <w:rPr>
          <w:rFonts w:ascii="Arial" w:hAnsi="Arial"/>
        </w:rPr>
        <w:t>и на учет и зачисление детей в выбранную образовательную  организацию, реализующую основную образовательную программу дошкольного образования (детские сады) (приложение №2 к административному регламенту);</w:t>
      </w:r>
    </w:p>
    <w:p w:rsidR="00000000" w:rsidRDefault="003C3F3A" w:rsidP="00E65A1C">
      <w:pPr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>4. Пункт 3.10. административного регламента изложит</w:t>
      </w:r>
      <w:r>
        <w:rPr>
          <w:rFonts w:ascii="Arial" w:hAnsi="Arial"/>
        </w:rPr>
        <w:t>ь в следующей редакции:</w:t>
      </w:r>
    </w:p>
    <w:p w:rsidR="00000000" w:rsidRDefault="003C3F3A" w:rsidP="00E65A1C">
      <w:pPr>
        <w:pStyle w:val="a5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«После выбора дошкольной образовательной организации, родители (законные представители) подают в </w:t>
      </w:r>
      <w:proofErr w:type="gramStart"/>
      <w:r>
        <w:rPr>
          <w:rFonts w:ascii="Arial" w:hAnsi="Arial"/>
          <w:color w:val="000000"/>
        </w:rPr>
        <w:t>данном</w:t>
      </w:r>
      <w:proofErr w:type="gramEnd"/>
      <w:r>
        <w:rPr>
          <w:rFonts w:ascii="Arial" w:hAnsi="Arial"/>
          <w:color w:val="000000"/>
        </w:rPr>
        <w:t xml:space="preserve"> дошкольной образовательной организации либо  МАУ «МФЦ Пильнинского района» заявление  на  получение путевки на имя начальника уп</w:t>
      </w:r>
      <w:r>
        <w:rPr>
          <w:rFonts w:ascii="Arial" w:hAnsi="Arial"/>
          <w:color w:val="000000"/>
        </w:rPr>
        <w:t>равления образования.</w:t>
      </w:r>
    </w:p>
    <w:p w:rsidR="00000000" w:rsidRDefault="003C3F3A" w:rsidP="00E65A1C">
      <w:pPr>
        <w:pStyle w:val="a5"/>
        <w:spacing w:after="0"/>
        <w:ind w:right="9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           </w:t>
      </w:r>
      <w:proofErr w:type="gramStart"/>
      <w:r>
        <w:rPr>
          <w:rFonts w:ascii="Arial" w:hAnsi="Arial"/>
          <w:color w:val="000000"/>
        </w:rPr>
        <w:t>Юридическим фактом, являющимся основанием для подачи заявления, является наличие документов, необходимых для получения услуги (копия (оригинал) свидетельства о рождении ребенка), документов (справок, копий свидетельств), по</w:t>
      </w:r>
      <w:r>
        <w:rPr>
          <w:rFonts w:ascii="Arial" w:hAnsi="Arial"/>
          <w:color w:val="000000"/>
        </w:rPr>
        <w:t>дтверждающих льготное получение путевки).»</w:t>
      </w:r>
      <w:proofErr w:type="gramEnd"/>
    </w:p>
    <w:p w:rsidR="00000000" w:rsidRDefault="003C3F3A" w:rsidP="00E65A1C">
      <w:pPr>
        <w:pStyle w:val="a5"/>
        <w:spacing w:after="0"/>
        <w:ind w:right="9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5. Пункт  3.11. административного регламента изложить в следующей редакции:</w:t>
      </w:r>
    </w:p>
    <w:p w:rsidR="00000000" w:rsidRDefault="003C3F3A" w:rsidP="00E65A1C">
      <w:pPr>
        <w:pStyle w:val="a5"/>
        <w:spacing w:after="0"/>
        <w:ind w:right="9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«Ответственные работники МАУ «МФЦ Пильнинского района», заведующие дошкольными образовательными  организациями, расположенными в </w:t>
      </w:r>
      <w:proofErr w:type="spellStart"/>
      <w:r>
        <w:rPr>
          <w:rFonts w:ascii="Arial" w:hAnsi="Arial"/>
          <w:color w:val="000000"/>
        </w:rPr>
        <w:t>р.п</w:t>
      </w:r>
      <w:proofErr w:type="spellEnd"/>
      <w:r>
        <w:rPr>
          <w:rFonts w:ascii="Arial" w:hAnsi="Arial"/>
          <w:color w:val="000000"/>
        </w:rPr>
        <w:t>. Пил</w:t>
      </w:r>
      <w:r>
        <w:rPr>
          <w:rFonts w:ascii="Arial" w:hAnsi="Arial"/>
          <w:color w:val="000000"/>
        </w:rPr>
        <w:t>ьна, сдают заявления  в управление образования для принятия решения о выдаче путевки.</w:t>
      </w:r>
    </w:p>
    <w:p w:rsidR="00000000" w:rsidRDefault="003C3F3A" w:rsidP="00E65A1C">
      <w:pPr>
        <w:pStyle w:val="a5"/>
        <w:spacing w:after="0"/>
        <w:ind w:right="9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                  </w:t>
      </w:r>
      <w:r>
        <w:rPr>
          <w:rFonts w:ascii="Arial" w:hAnsi="Arial"/>
          <w:color w:val="000000"/>
        </w:rPr>
        <w:t>Результатом данного административного действия является выдача путевки в дошкольную образовательную организацию (при наличии  свободных мест).</w:t>
      </w:r>
    </w:p>
    <w:p w:rsidR="00000000" w:rsidRDefault="003C3F3A" w:rsidP="00E65A1C">
      <w:pPr>
        <w:pStyle w:val="a5"/>
        <w:spacing w:after="0"/>
        <w:ind w:right="9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Критериям</w:t>
      </w:r>
      <w:r>
        <w:rPr>
          <w:rFonts w:ascii="Arial" w:hAnsi="Arial"/>
          <w:color w:val="000000"/>
        </w:rPr>
        <w:t>и принятия решения о выдаче путевки являются:</w:t>
      </w:r>
    </w:p>
    <w:p w:rsidR="00000000" w:rsidRDefault="003C3F3A" w:rsidP="00E65A1C">
      <w:pPr>
        <w:pStyle w:val="a5"/>
        <w:spacing w:after="0"/>
        <w:ind w:right="9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наличие прав на  льготное получение путевки;</w:t>
      </w:r>
    </w:p>
    <w:p w:rsidR="00000000" w:rsidRDefault="003C3F3A" w:rsidP="00E65A1C">
      <w:pPr>
        <w:pStyle w:val="a5"/>
        <w:spacing w:after="0"/>
        <w:ind w:right="9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наличие мест в организации;</w:t>
      </w:r>
    </w:p>
    <w:p w:rsidR="00000000" w:rsidRDefault="003C3F3A" w:rsidP="00E65A1C">
      <w:pPr>
        <w:pStyle w:val="a5"/>
        <w:spacing w:after="0"/>
        <w:ind w:right="9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соответствие возраста ребенка условиям предоставления услуги.</w:t>
      </w:r>
    </w:p>
    <w:p w:rsidR="00000000" w:rsidRDefault="003C3F3A" w:rsidP="00E65A1C">
      <w:pPr>
        <w:pStyle w:val="a5"/>
        <w:spacing w:after="0"/>
        <w:ind w:right="98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          </w:t>
      </w:r>
      <w:r>
        <w:rPr>
          <w:rFonts w:ascii="Arial" w:hAnsi="Arial"/>
          <w:color w:val="000000"/>
        </w:rPr>
        <w:t xml:space="preserve">Факт выдачи путевки регистрируется в «Журнале учета выдачи </w:t>
      </w:r>
      <w:r>
        <w:rPr>
          <w:rFonts w:ascii="Arial" w:hAnsi="Arial"/>
          <w:color w:val="000000"/>
        </w:rPr>
        <w:t>путевок в МДОУ»</w:t>
      </w:r>
      <w:proofErr w:type="gramStart"/>
      <w:r>
        <w:rPr>
          <w:rFonts w:ascii="Arial" w:hAnsi="Arial"/>
          <w:color w:val="000000"/>
        </w:rPr>
        <w:t>.»</w:t>
      </w:r>
      <w:proofErr w:type="gramEnd"/>
      <w:r>
        <w:rPr>
          <w:rFonts w:ascii="Arial" w:hAnsi="Arial"/>
          <w:color w:val="000000"/>
        </w:rPr>
        <w:t>       </w:t>
      </w:r>
    </w:p>
    <w:p w:rsidR="00000000" w:rsidRDefault="003C3F3A" w:rsidP="00E65A1C">
      <w:pPr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>6. Пункт 3.18 административного регламента изложить в следующей редакции:</w:t>
      </w:r>
    </w:p>
    <w:p w:rsidR="00000000" w:rsidRDefault="003C3F3A" w:rsidP="00E65A1C">
      <w:pPr>
        <w:pStyle w:val="a5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« Ежемесячно на 01 число руководители организаций подают в управление образования сведения о принятых и выбывших за отчетный месяц детях. Специалистом управл</w:t>
      </w:r>
      <w:r>
        <w:rPr>
          <w:rFonts w:ascii="Arial" w:hAnsi="Arial"/>
          <w:color w:val="000000"/>
        </w:rPr>
        <w:t>ения образования обновляются данные о наличии свободных мест в каждой организации, и решается вопрос о предоставлении путевки детям, стоящим на учете.</w:t>
      </w:r>
    </w:p>
    <w:p w:rsidR="00000000" w:rsidRDefault="003C3F3A" w:rsidP="00E65A1C">
      <w:pPr>
        <w:pStyle w:val="a5"/>
        <w:spacing w:after="0"/>
        <w:ind w:right="98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         </w:t>
      </w:r>
      <w:r>
        <w:rPr>
          <w:rFonts w:ascii="Arial" w:hAnsi="Arial"/>
          <w:color w:val="000000"/>
        </w:rPr>
        <w:t xml:space="preserve">Описание </w:t>
      </w:r>
      <w:proofErr w:type="gramStart"/>
      <w:r>
        <w:rPr>
          <w:rFonts w:ascii="Arial" w:hAnsi="Arial"/>
          <w:color w:val="000000"/>
        </w:rPr>
        <w:t>последовательности прохождения процедуры предоставления услуги</w:t>
      </w:r>
      <w:proofErr w:type="gramEnd"/>
      <w:r>
        <w:rPr>
          <w:rFonts w:ascii="Arial" w:hAnsi="Arial"/>
          <w:color w:val="000000"/>
        </w:rPr>
        <w:t xml:space="preserve"> представлено в блок- схе</w:t>
      </w:r>
      <w:r>
        <w:rPr>
          <w:rFonts w:ascii="Arial" w:hAnsi="Arial"/>
          <w:color w:val="000000"/>
        </w:rPr>
        <w:t>ме (приложение № 3 к административному регламенту), в случае предоставления услуги через МАУ «МФЦ Пильнинского района», блок-схема не применяется.»</w:t>
      </w:r>
    </w:p>
    <w:p w:rsidR="00000000" w:rsidRDefault="003C3F3A" w:rsidP="00E65A1C">
      <w:pPr>
        <w:jc w:val="both"/>
        <w:rPr>
          <w:rFonts w:ascii="Arial" w:hAnsi="Arial"/>
        </w:rPr>
      </w:pPr>
    </w:p>
    <w:p w:rsidR="00000000" w:rsidRDefault="003C3F3A" w:rsidP="00E65A1C">
      <w:pPr>
        <w:jc w:val="both"/>
        <w:rPr>
          <w:rFonts w:ascii="Arial" w:hAnsi="Arial"/>
        </w:rPr>
      </w:pPr>
    </w:p>
    <w:p w:rsidR="003C3F3A" w:rsidRDefault="003C3F3A" w:rsidP="00E65A1C">
      <w:pPr>
        <w:jc w:val="both"/>
      </w:pPr>
      <w:r>
        <w:rPr>
          <w:rStyle w:val="10"/>
          <w:rFonts w:ascii="Arial" w:hAnsi="Arial"/>
        </w:rPr>
        <w:t xml:space="preserve">     </w:t>
      </w:r>
    </w:p>
    <w:sectPr w:rsidR="003C3F3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C6"/>
    <w:rsid w:val="003C3F3A"/>
    <w:rsid w:val="00A322C7"/>
    <w:rsid w:val="00B177C6"/>
    <w:rsid w:val="00E6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basedOn w:val="10"/>
    <w:rPr>
      <w:rFonts w:ascii="Tahoma" w:hAnsi="Tahoma"/>
      <w:sz w:val="16"/>
      <w:szCs w:val="14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11">
    <w:name w:val="Обычный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a6">
    <w:name w:val="List"/>
    <w:basedOn w:val="a5"/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styleId="a7">
    <w:name w:val="Balloon Text"/>
    <w:basedOn w:val="11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basedOn w:val="10"/>
    <w:rPr>
      <w:rFonts w:ascii="Tahoma" w:hAnsi="Tahoma"/>
      <w:sz w:val="16"/>
      <w:szCs w:val="14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11">
    <w:name w:val="Обычный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a6">
    <w:name w:val="List"/>
    <w:basedOn w:val="a5"/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styleId="a7">
    <w:name w:val="Balloon Text"/>
    <w:basedOn w:val="11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Золотых</dc:creator>
  <cp:lastModifiedBy>Пользователь Windows</cp:lastModifiedBy>
  <cp:revision>4</cp:revision>
  <cp:lastPrinted>2014-01-17T04:45:00Z</cp:lastPrinted>
  <dcterms:created xsi:type="dcterms:W3CDTF">2022-06-22T11:36:00Z</dcterms:created>
  <dcterms:modified xsi:type="dcterms:W3CDTF">2022-06-22T11:37:00Z</dcterms:modified>
</cp:coreProperties>
</file>