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FF" w:rsidRDefault="005C4BFF" w:rsidP="005C4BFF">
      <w:pPr>
        <w:pStyle w:val="a4"/>
        <w:jc w:val="center"/>
        <w:rPr>
          <w:b/>
          <w:szCs w:val="24"/>
        </w:rPr>
      </w:pPr>
    </w:p>
    <w:p w:rsidR="00B03DEE" w:rsidRDefault="00B03DEE" w:rsidP="00B03DEE">
      <w:pPr>
        <w:pStyle w:val="a4"/>
        <w:ind w:left="4989"/>
        <w:rPr>
          <w:szCs w:val="24"/>
        </w:rPr>
      </w:pPr>
      <w:r>
        <w:rPr>
          <w:szCs w:val="24"/>
        </w:rPr>
        <w:t xml:space="preserve">Приложение </w:t>
      </w:r>
      <w:r w:rsidR="0065210C">
        <w:rPr>
          <w:szCs w:val="24"/>
        </w:rPr>
        <w:t>2</w:t>
      </w:r>
    </w:p>
    <w:p w:rsidR="00B03DEE" w:rsidRDefault="00B03DEE" w:rsidP="00B03DEE">
      <w:pPr>
        <w:pStyle w:val="a4"/>
        <w:ind w:left="4989"/>
        <w:rPr>
          <w:szCs w:val="24"/>
        </w:rPr>
      </w:pPr>
      <w:r>
        <w:rPr>
          <w:szCs w:val="24"/>
        </w:rPr>
        <w:t>к постановлению администрации Пильнинского муниципального района</w:t>
      </w:r>
    </w:p>
    <w:p w:rsidR="00B03DEE" w:rsidRDefault="002913BA" w:rsidP="00B03DEE">
      <w:pPr>
        <w:pStyle w:val="a4"/>
        <w:ind w:left="4989"/>
        <w:rPr>
          <w:szCs w:val="24"/>
        </w:rPr>
      </w:pPr>
      <w:r>
        <w:rPr>
          <w:szCs w:val="24"/>
        </w:rPr>
        <w:t xml:space="preserve">от « 13 </w:t>
      </w:r>
      <w:bookmarkStart w:id="0" w:name="_GoBack"/>
      <w:bookmarkEnd w:id="0"/>
      <w:r>
        <w:rPr>
          <w:szCs w:val="24"/>
        </w:rPr>
        <w:t>»  марта  2018 г. № 153</w:t>
      </w:r>
    </w:p>
    <w:p w:rsidR="005C4BFF" w:rsidRDefault="005C4BFF" w:rsidP="005C4BFF">
      <w:pPr>
        <w:pStyle w:val="a4"/>
        <w:jc w:val="center"/>
        <w:rPr>
          <w:b/>
          <w:szCs w:val="24"/>
        </w:rPr>
      </w:pPr>
    </w:p>
    <w:p w:rsidR="005C4BFF" w:rsidRDefault="005C4BFF" w:rsidP="00B03DEE">
      <w:pPr>
        <w:pStyle w:val="a4"/>
        <w:rPr>
          <w:b/>
          <w:szCs w:val="24"/>
        </w:rPr>
      </w:pPr>
    </w:p>
    <w:p w:rsidR="005C4BFF" w:rsidRDefault="005C4BFF" w:rsidP="005C4BFF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2.9. Обоснование объема финансовых ресурсов</w:t>
      </w:r>
    </w:p>
    <w:p w:rsidR="005C4BFF" w:rsidRDefault="005C4BFF" w:rsidP="005C4BFF">
      <w:pPr>
        <w:pStyle w:val="a4"/>
        <w:rPr>
          <w:b/>
          <w:szCs w:val="24"/>
        </w:rPr>
      </w:pPr>
    </w:p>
    <w:tbl>
      <w:tblPr>
        <w:tblW w:w="102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685"/>
        <w:gridCol w:w="1712"/>
        <w:gridCol w:w="993"/>
        <w:gridCol w:w="993"/>
        <w:gridCol w:w="988"/>
        <w:gridCol w:w="1016"/>
      </w:tblGrid>
      <w:tr w:rsidR="005C4BFF" w:rsidTr="005C4BFF">
        <w:tc>
          <w:tcPr>
            <w:tcW w:w="10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Ресурсное обеспечение реализации муниципальной программы за счет средств бюджетов</w:t>
            </w:r>
          </w:p>
        </w:tc>
      </w:tr>
      <w:tr w:rsidR="005C4BFF" w:rsidTr="005C4BFF">
        <w:trPr>
          <w:trHeight w:val="4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Статус и наименование муниципальной программы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Муниципальный заказчик – координатор, соисполнители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Расходы (тыс. руб.), годы</w:t>
            </w:r>
          </w:p>
        </w:tc>
      </w:tr>
      <w:tr w:rsidR="005C4BFF" w:rsidTr="005C4BFF">
        <w:trPr>
          <w:trHeight w:val="645"/>
        </w:trPr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2018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2019</w:t>
            </w:r>
            <w:r w:rsidR="00994333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 xml:space="preserve">год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2020 год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Всего</w:t>
            </w:r>
          </w:p>
        </w:tc>
      </w:tr>
      <w:tr w:rsidR="005C4BFF" w:rsidTr="005C4BFF">
        <w:trPr>
          <w:trHeight w:val="289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1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7</w:t>
            </w:r>
          </w:p>
        </w:tc>
      </w:tr>
      <w:tr w:rsidR="005C4BFF" w:rsidTr="005C4BFF">
        <w:trPr>
          <w:trHeight w:val="417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«Развитие культуры Пильнинского муниципально-го района Нижегородской области  на 2018-2020 годы»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Отдел культуры адми-нистрации Пильнин-ского муниципального района Нижегородской области </w:t>
            </w:r>
          </w:p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Соисполнитель 1: Муниципальное учреждение культуры «Пильнинская район-ная  централизованная библиотечная система»,</w:t>
            </w:r>
          </w:p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Соисполнитель 2: Муниципальное  учреждение культуры  «Пильнинский район-ный краеведческий музей»,</w:t>
            </w:r>
          </w:p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Соисполнитель 3: Муниципальное учреж-дение культуры Пиль-нинский районный культурно-досуговый центр,</w:t>
            </w:r>
          </w:p>
          <w:p w:rsidR="005C4BFF" w:rsidRDefault="005C4BFF">
            <w:pPr>
              <w:pStyle w:val="a4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Соисполнитель 4: Муниципальное  бюд-жетное  учреждение дополнительного образования «Пильнинская детская школа искусств им.С.М.Ляпунова » Пильнинского района Нижегородской области,</w:t>
            </w:r>
          </w:p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Соисполнитель 5: Сектор учета и </w:t>
            </w:r>
            <w:r>
              <w:rPr>
                <w:rFonts w:cs="Calibri"/>
                <w:szCs w:val="24"/>
              </w:rPr>
              <w:lastRenderedPageBreak/>
              <w:t>отчетности отдела культуры администрации, Муниципальное казенное учреждение «Хозяйственная служба  системы культуры Пильнинского муниципального района Нижегородской области».</w:t>
            </w:r>
          </w:p>
          <w:p w:rsidR="002451CF" w:rsidRDefault="002451CF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1073C8">
            <w:pPr>
              <w:pStyle w:val="a4"/>
              <w:snapToGrid w:val="0"/>
              <w:ind w:right="-121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52253,0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5C4BFF">
            <w:pPr>
              <w:pStyle w:val="a4"/>
              <w:snapToGrid w:val="0"/>
              <w:ind w:right="-118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5</w:t>
            </w:r>
            <w:r w:rsidR="001073C8" w:rsidRPr="001073C8">
              <w:rPr>
                <w:rFonts w:cs="Calibri"/>
                <w:b/>
                <w:szCs w:val="24"/>
              </w:rPr>
              <w:t>8743,9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1073C8">
            <w:pPr>
              <w:pStyle w:val="a4"/>
              <w:snapToGrid w:val="0"/>
              <w:ind w:left="-98" w:right="-113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59552,0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1073C8">
            <w:pPr>
              <w:pStyle w:val="a4"/>
              <w:snapToGrid w:val="0"/>
              <w:ind w:left="-103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170548,9</w:t>
            </w:r>
          </w:p>
        </w:tc>
      </w:tr>
      <w:tr w:rsidR="005C4BFF" w:rsidTr="005C4BFF">
        <w:trPr>
          <w:trHeight w:val="1687"/>
        </w:trPr>
        <w:tc>
          <w:tcPr>
            <w:tcW w:w="10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rPr>
          <w:trHeight w:val="2270"/>
        </w:trPr>
        <w:tc>
          <w:tcPr>
            <w:tcW w:w="10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1073C8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1073C8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rPr>
          <w:trHeight w:val="2530"/>
        </w:trPr>
        <w:tc>
          <w:tcPr>
            <w:tcW w:w="10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BFF" w:rsidRPr="00FA5912" w:rsidRDefault="00FA5912">
            <w:pPr>
              <w:pStyle w:val="a4"/>
              <w:snapToGrid w:val="0"/>
              <w:ind w:right="-121"/>
              <w:jc w:val="center"/>
              <w:rPr>
                <w:rFonts w:cs="Calibri"/>
                <w:b/>
                <w:szCs w:val="24"/>
              </w:rPr>
            </w:pPr>
            <w:r w:rsidRPr="00FA5912">
              <w:rPr>
                <w:rFonts w:cs="Calibri"/>
                <w:b/>
                <w:szCs w:val="24"/>
              </w:rPr>
              <w:t>51100,2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Pr="00FA5912" w:rsidRDefault="00FA5912">
            <w:pPr>
              <w:pStyle w:val="a4"/>
              <w:snapToGrid w:val="0"/>
              <w:ind w:right="-118"/>
              <w:jc w:val="center"/>
              <w:rPr>
                <w:rFonts w:cs="Calibri"/>
                <w:b/>
                <w:szCs w:val="24"/>
              </w:rPr>
            </w:pPr>
            <w:r w:rsidRPr="00FA5912">
              <w:rPr>
                <w:rFonts w:cs="Calibri"/>
                <w:b/>
                <w:szCs w:val="24"/>
              </w:rPr>
              <w:t>57588,1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Pr="00FA5912" w:rsidRDefault="00FA5912">
            <w:pPr>
              <w:pStyle w:val="a4"/>
              <w:snapToGrid w:val="0"/>
              <w:ind w:left="-98" w:right="-113"/>
              <w:jc w:val="center"/>
              <w:rPr>
                <w:rFonts w:cs="Calibri"/>
                <w:b/>
                <w:szCs w:val="24"/>
              </w:rPr>
            </w:pPr>
            <w:r w:rsidRPr="00FA5912">
              <w:rPr>
                <w:rFonts w:cs="Calibri"/>
                <w:b/>
                <w:szCs w:val="24"/>
              </w:rPr>
              <w:t>58393,2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Pr="00FA5912" w:rsidRDefault="00FA5912">
            <w:pPr>
              <w:pStyle w:val="a4"/>
              <w:snapToGrid w:val="0"/>
              <w:ind w:left="-103"/>
              <w:jc w:val="center"/>
              <w:rPr>
                <w:rFonts w:cs="Calibri"/>
                <w:b/>
                <w:szCs w:val="24"/>
              </w:rPr>
            </w:pPr>
            <w:r w:rsidRPr="00FA5912">
              <w:rPr>
                <w:rFonts w:cs="Calibri"/>
                <w:b/>
                <w:szCs w:val="24"/>
              </w:rPr>
              <w:t>167081,5</w:t>
            </w:r>
          </w:p>
        </w:tc>
      </w:tr>
      <w:tr w:rsidR="005C4BFF" w:rsidTr="005C4BFF">
        <w:trPr>
          <w:trHeight w:val="702"/>
        </w:trPr>
        <w:tc>
          <w:tcPr>
            <w:tcW w:w="10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pStyle w:val="a4"/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Pr="00AC4BEA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AC4BEA">
              <w:rPr>
                <w:rFonts w:cs="Calibri"/>
                <w:b/>
                <w:szCs w:val="24"/>
              </w:rPr>
              <w:t>1152,8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Pr="00AC4BEA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AC4BEA">
              <w:rPr>
                <w:rFonts w:cs="Calibri"/>
                <w:b/>
                <w:szCs w:val="24"/>
              </w:rPr>
              <w:t>1155,8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Pr="00AC4BEA" w:rsidRDefault="005C4BFF">
            <w:pPr>
              <w:pStyle w:val="a4"/>
              <w:snapToGrid w:val="0"/>
              <w:ind w:right="-113"/>
              <w:jc w:val="center"/>
              <w:rPr>
                <w:rFonts w:cs="Calibri"/>
                <w:b/>
                <w:szCs w:val="24"/>
              </w:rPr>
            </w:pPr>
            <w:r w:rsidRPr="00AC4BEA">
              <w:rPr>
                <w:rFonts w:cs="Calibri"/>
                <w:b/>
                <w:szCs w:val="24"/>
              </w:rPr>
              <w:t>1158,8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BFF" w:rsidRPr="00AC4BEA" w:rsidRDefault="005C4B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AC4BEA">
              <w:rPr>
                <w:rFonts w:cs="Calibri"/>
                <w:b/>
                <w:szCs w:val="24"/>
              </w:rPr>
              <w:t>3467,4</w:t>
            </w:r>
          </w:p>
        </w:tc>
      </w:tr>
      <w:tr w:rsidR="005C4BFF" w:rsidTr="005C4BFF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ind w:right="-108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lastRenderedPageBreak/>
              <w:t xml:space="preserve">Подпрограмма 1 Библиотечное дело 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Соисполнитель 1: Муниципальное учреждение культуры «Пильнинская районная  централизованная библиотечная система»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E6729A" w:rsidRDefault="00E6729A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15593,0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E6729A" w:rsidRDefault="005C4BFF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1</w:t>
            </w:r>
            <w:r w:rsidR="00E6729A" w:rsidRPr="00E6729A">
              <w:rPr>
                <w:rFonts w:cs="Calibri"/>
                <w:b/>
                <w:szCs w:val="24"/>
              </w:rPr>
              <w:t>7877,4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E6729A" w:rsidRDefault="00E6729A" w:rsidP="00EC771C">
            <w:pPr>
              <w:pStyle w:val="a4"/>
              <w:snapToGrid w:val="0"/>
              <w:ind w:right="-113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18129,9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E6729A" w:rsidRDefault="00E6729A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51600,3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E6729A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E6729A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E6729A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E6729A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E6729A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E6729A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E6729A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E6729A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E6729A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47CFE" w:rsidRDefault="00947CFE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947CFE">
              <w:rPr>
                <w:rFonts w:cs="Calibri"/>
                <w:b/>
                <w:szCs w:val="24"/>
              </w:rPr>
              <w:t>15560,0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47CFE" w:rsidRDefault="00947CFE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947CFE">
              <w:rPr>
                <w:rFonts w:cs="Calibri"/>
                <w:b/>
                <w:szCs w:val="24"/>
              </w:rPr>
              <w:t>17843,4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47CFE" w:rsidRDefault="00947CFE" w:rsidP="00EC771C">
            <w:pPr>
              <w:pStyle w:val="a4"/>
              <w:snapToGrid w:val="0"/>
              <w:ind w:right="-113"/>
              <w:jc w:val="center"/>
              <w:rPr>
                <w:rFonts w:cs="Calibri"/>
                <w:b/>
                <w:szCs w:val="24"/>
              </w:rPr>
            </w:pPr>
            <w:r w:rsidRPr="00947CFE">
              <w:rPr>
                <w:rFonts w:cs="Calibri"/>
                <w:b/>
                <w:szCs w:val="24"/>
              </w:rPr>
              <w:t>18094,9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947CFE" w:rsidRDefault="00947CFE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47CFE">
              <w:rPr>
                <w:rFonts w:cs="Calibri"/>
                <w:b/>
                <w:szCs w:val="24"/>
              </w:rPr>
              <w:t>51498,3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47CFE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47CFE">
              <w:rPr>
                <w:rFonts w:cs="Calibri"/>
                <w:b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47CFE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47CFE">
              <w:rPr>
                <w:rFonts w:cs="Calibri"/>
                <w:b/>
                <w:szCs w:val="24"/>
              </w:rPr>
              <w:t>34,0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47CFE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47CFE">
              <w:rPr>
                <w:rFonts w:cs="Calibri"/>
                <w:b/>
                <w:szCs w:val="24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947CFE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47CFE">
              <w:rPr>
                <w:rFonts w:cs="Calibri"/>
                <w:b/>
                <w:szCs w:val="24"/>
              </w:rPr>
              <w:t>102,0</w:t>
            </w:r>
          </w:p>
        </w:tc>
      </w:tr>
      <w:tr w:rsidR="005C4BFF" w:rsidTr="005C4BFF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ind w:right="-108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Подпрограмма 2 Развитие музейного дела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ind w:right="-133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Соисполнитель 2: Муниципальное  учреждение культуры  «Пильнинский районный краеведческий музей»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1908,6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CC15AA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1949,1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CC15AA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1967,5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9B29A9" w:rsidRDefault="009B29A9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5825,2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1908,6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9B29A9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1949,1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19</w:t>
            </w:r>
            <w:r w:rsidR="009B29A9" w:rsidRPr="009B29A9">
              <w:rPr>
                <w:rFonts w:cs="Calibri"/>
                <w:b/>
                <w:szCs w:val="24"/>
              </w:rPr>
              <w:t>67,5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9B29A9" w:rsidRDefault="009B29A9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5825,2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9B29A9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B29A9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ind w:right="-108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Подпрограмма 3 Традиционная народная культура, досуг и отдых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4BFF" w:rsidRDefault="005C4BFF">
            <w:pPr>
              <w:pStyle w:val="a4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Соисполнитель 3: Муниципальное учреждение культуры Пильнинский районный культурно-досуговый центр</w:t>
            </w:r>
          </w:p>
          <w:p w:rsidR="005C4BFF" w:rsidRDefault="005C4BFF">
            <w:pPr>
              <w:pStyle w:val="a4"/>
              <w:snapToGrid w:val="0"/>
              <w:ind w:right="-133"/>
              <w:rPr>
                <w:rFonts w:cs="Calibri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3D2353" w:rsidRDefault="003D2353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11495,6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3D2353" w:rsidRDefault="003D2353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14961,3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3D2353" w:rsidRDefault="003D2353" w:rsidP="00EC771C">
            <w:pPr>
              <w:pStyle w:val="a4"/>
              <w:snapToGrid w:val="0"/>
              <w:ind w:right="-113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15251,7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3D2353" w:rsidRDefault="003D2353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41708,6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3D2353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3D2353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3D2353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3D2353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3D2353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3D2353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3D2353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3D2353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3D2353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A82494" w:rsidRDefault="00A82494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A82494">
              <w:rPr>
                <w:rFonts w:cs="Calibri"/>
                <w:b/>
                <w:szCs w:val="24"/>
              </w:rPr>
              <w:t>10717,6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A82494" w:rsidRDefault="00A82494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A82494">
              <w:rPr>
                <w:rFonts w:cs="Calibri"/>
                <w:b/>
                <w:szCs w:val="24"/>
              </w:rPr>
              <w:t>14182,3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A82494" w:rsidRDefault="00A82494" w:rsidP="00EC771C">
            <w:pPr>
              <w:pStyle w:val="a4"/>
              <w:snapToGrid w:val="0"/>
              <w:ind w:right="-113"/>
              <w:jc w:val="center"/>
              <w:rPr>
                <w:rFonts w:cs="Calibri"/>
                <w:b/>
                <w:szCs w:val="24"/>
              </w:rPr>
            </w:pPr>
            <w:r w:rsidRPr="00A82494">
              <w:rPr>
                <w:rFonts w:cs="Calibri"/>
                <w:b/>
                <w:szCs w:val="24"/>
              </w:rPr>
              <w:t>14471,7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A82494" w:rsidRDefault="00A82494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A82494">
              <w:rPr>
                <w:rFonts w:cs="Calibri"/>
                <w:b/>
                <w:szCs w:val="24"/>
              </w:rPr>
              <w:t>39371,6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A82494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A82494">
              <w:rPr>
                <w:rFonts w:cs="Calibri"/>
                <w:b/>
                <w:szCs w:val="24"/>
              </w:rPr>
              <w:t>778,0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A82494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A82494">
              <w:rPr>
                <w:rFonts w:cs="Calibri"/>
                <w:b/>
                <w:szCs w:val="24"/>
              </w:rPr>
              <w:t>779,0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A82494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A82494">
              <w:rPr>
                <w:rFonts w:cs="Calibri"/>
                <w:b/>
                <w:szCs w:val="24"/>
              </w:rPr>
              <w:t>780,0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A82494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A82494">
              <w:rPr>
                <w:rFonts w:cs="Calibri"/>
                <w:b/>
                <w:szCs w:val="24"/>
              </w:rPr>
              <w:t>2337,0</w:t>
            </w:r>
          </w:p>
        </w:tc>
      </w:tr>
      <w:tr w:rsidR="005C4BFF" w:rsidTr="005C4BFF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ind w:right="-108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Подпрограмма 4 Дополнительное образование в сфере культуры и искусства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Соисполнитель 4: Муниципальное  бюд-жетное  учреждение дополнительного образования «Пильнинская детская</w:t>
            </w:r>
            <w:r w:rsidR="00437744">
              <w:rPr>
                <w:rFonts w:cs="Calibri"/>
                <w:szCs w:val="24"/>
              </w:rPr>
              <w:t xml:space="preserve"> школа искусств им.</w:t>
            </w:r>
            <w:r w:rsidR="00643A1F">
              <w:rPr>
                <w:rFonts w:cs="Calibri"/>
                <w:szCs w:val="24"/>
              </w:rPr>
              <w:t xml:space="preserve"> </w:t>
            </w:r>
            <w:r w:rsidR="00437744">
              <w:rPr>
                <w:rFonts w:cs="Calibri"/>
                <w:szCs w:val="24"/>
              </w:rPr>
              <w:t>С.М.Ляпунова</w:t>
            </w:r>
            <w:r>
              <w:rPr>
                <w:rFonts w:cs="Calibri"/>
                <w:szCs w:val="24"/>
              </w:rPr>
              <w:t>» Пильнинского района Нижегородской области</w:t>
            </w:r>
          </w:p>
          <w:p w:rsidR="002451CF" w:rsidRDefault="002451CF">
            <w:pPr>
              <w:pStyle w:val="a4"/>
              <w:rPr>
                <w:rFonts w:cs="Calibri"/>
                <w:szCs w:val="24"/>
              </w:rPr>
            </w:pPr>
          </w:p>
          <w:p w:rsidR="002451CF" w:rsidRDefault="002451CF">
            <w:pPr>
              <w:pStyle w:val="a4"/>
              <w:rPr>
                <w:rFonts w:cs="Calibri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643A1F" w:rsidRDefault="00643A1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5011,7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643A1F" w:rsidRDefault="00643A1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5300,8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643A1F" w:rsidRDefault="00643A1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5330,8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643A1F" w:rsidRDefault="00643A1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15643,3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643A1F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643A1F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643A1F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643A1F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643A1F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643A1F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643A1F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643A1F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643A1F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A29A0" w:rsidRDefault="004A29A0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A29A0">
              <w:rPr>
                <w:rFonts w:cs="Calibri"/>
                <w:b/>
                <w:szCs w:val="24"/>
              </w:rPr>
              <w:t>4669,9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A29A0" w:rsidRDefault="004A29A0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A29A0">
              <w:rPr>
                <w:rFonts w:cs="Calibri"/>
                <w:b/>
                <w:szCs w:val="24"/>
              </w:rPr>
              <w:t>4958,0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A29A0" w:rsidRDefault="004A29A0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A29A0">
              <w:rPr>
                <w:rFonts w:cs="Calibri"/>
                <w:b/>
                <w:szCs w:val="24"/>
              </w:rPr>
              <w:t>4987,0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4A29A0" w:rsidRDefault="004A29A0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A29A0">
              <w:rPr>
                <w:rFonts w:cs="Calibri"/>
                <w:b/>
                <w:szCs w:val="24"/>
              </w:rPr>
              <w:t>14614,9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A29A0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A29A0">
              <w:rPr>
                <w:rFonts w:cs="Calibri"/>
                <w:b/>
                <w:szCs w:val="24"/>
              </w:rPr>
              <w:t>341,8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A29A0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A29A0">
              <w:rPr>
                <w:rFonts w:cs="Calibri"/>
                <w:b/>
                <w:szCs w:val="24"/>
              </w:rPr>
              <w:t>342,8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A29A0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A29A0">
              <w:rPr>
                <w:rFonts w:cs="Calibri"/>
                <w:b/>
                <w:szCs w:val="24"/>
              </w:rPr>
              <w:t>343,8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4A29A0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A29A0">
              <w:rPr>
                <w:rFonts w:cs="Calibri"/>
                <w:b/>
                <w:szCs w:val="24"/>
              </w:rPr>
              <w:t>1028,4</w:t>
            </w:r>
          </w:p>
        </w:tc>
      </w:tr>
      <w:tr w:rsidR="005C4BFF" w:rsidTr="005C4BFF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ind w:right="-108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lastRenderedPageBreak/>
              <w:t>Подпрограмма 5 Бухгалтерское и хозяйственное обслуживание сферы культуры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ind w:right="-133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Соисполнитель 5:  Сектор учета и отчетности отдела культуры администрации, Муниципальное казенное учреждение «Хозяйственная служба  системы культуры Пильнинского муниципального района Нижегородской области».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00208" w:rsidRDefault="00400208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16848,1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00208" w:rsidRDefault="00400208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17204,3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00208" w:rsidRDefault="00400208" w:rsidP="00EC771C">
            <w:pPr>
              <w:pStyle w:val="a4"/>
              <w:snapToGrid w:val="0"/>
              <w:ind w:right="-113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17363,1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400208" w:rsidRDefault="00400208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51415,5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00208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00208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00208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400208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00208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00208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400208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400208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400208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F70F9E" w:rsidRDefault="00F70F9E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F70F9E">
              <w:rPr>
                <w:rFonts w:cs="Calibri"/>
                <w:b/>
                <w:szCs w:val="24"/>
              </w:rPr>
              <w:t>16848,1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F70F9E" w:rsidRDefault="00F70F9E" w:rsidP="00EC771C">
            <w:pPr>
              <w:pStyle w:val="a4"/>
              <w:snapToGrid w:val="0"/>
              <w:ind w:right="-108"/>
              <w:jc w:val="center"/>
              <w:rPr>
                <w:rFonts w:cs="Calibri"/>
                <w:b/>
                <w:szCs w:val="24"/>
              </w:rPr>
            </w:pPr>
            <w:r w:rsidRPr="00F70F9E">
              <w:rPr>
                <w:rFonts w:cs="Calibri"/>
                <w:b/>
                <w:szCs w:val="24"/>
              </w:rPr>
              <w:t>17204,3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F70F9E" w:rsidRDefault="00F70F9E" w:rsidP="00EC771C">
            <w:pPr>
              <w:pStyle w:val="a4"/>
              <w:snapToGrid w:val="0"/>
              <w:ind w:right="-113"/>
              <w:jc w:val="center"/>
              <w:rPr>
                <w:rFonts w:cs="Calibri"/>
                <w:b/>
                <w:szCs w:val="24"/>
              </w:rPr>
            </w:pPr>
            <w:r w:rsidRPr="00F70F9E">
              <w:rPr>
                <w:rFonts w:cs="Calibri"/>
                <w:b/>
                <w:szCs w:val="24"/>
              </w:rPr>
              <w:t>17363,1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F70F9E" w:rsidRDefault="00F70F9E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F70F9E">
              <w:rPr>
                <w:rFonts w:cs="Calibri"/>
                <w:b/>
                <w:szCs w:val="24"/>
              </w:rPr>
              <w:t>51415,5</w:t>
            </w:r>
          </w:p>
        </w:tc>
      </w:tr>
      <w:tr w:rsidR="005C4BFF" w:rsidTr="005C4BFF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F70F9E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F70F9E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F70F9E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F70F9E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F70F9E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F70F9E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F70F9E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F70F9E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4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02EC1" w:rsidRDefault="00502EC1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1396,0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02EC1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14</w:t>
            </w:r>
            <w:r w:rsidR="00502EC1" w:rsidRPr="00502EC1">
              <w:rPr>
                <w:rFonts w:cs="Calibri"/>
                <w:b/>
                <w:szCs w:val="24"/>
              </w:rPr>
              <w:t>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02EC1" w:rsidRDefault="00502EC1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1509,0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502EC1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43</w:t>
            </w:r>
            <w:r w:rsidR="00502EC1" w:rsidRPr="00502EC1">
              <w:rPr>
                <w:rFonts w:cs="Calibri"/>
                <w:b/>
                <w:szCs w:val="24"/>
              </w:rPr>
              <w:t>56,0</w:t>
            </w:r>
          </w:p>
        </w:tc>
      </w:tr>
      <w:tr w:rsidR="005C4BFF" w:rsidTr="005C4BFF">
        <w:tc>
          <w:tcPr>
            <w:tcW w:w="12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02EC1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02EC1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02EC1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502EC1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2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02EC1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02EC1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02EC1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502EC1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02EC1">
              <w:rPr>
                <w:rFonts w:cs="Calibri"/>
                <w:b/>
                <w:szCs w:val="24"/>
              </w:rPr>
              <w:t>0</w:t>
            </w:r>
          </w:p>
        </w:tc>
      </w:tr>
      <w:tr w:rsidR="005C4BFF" w:rsidTr="005C4BFF">
        <w:tc>
          <w:tcPr>
            <w:tcW w:w="12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2776C" w:rsidRDefault="0052776C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2776C">
              <w:rPr>
                <w:rFonts w:cs="Calibri"/>
                <w:b/>
                <w:szCs w:val="24"/>
              </w:rPr>
              <w:t>1396,0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2776C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2776C">
              <w:rPr>
                <w:rFonts w:cs="Calibri"/>
                <w:b/>
                <w:szCs w:val="24"/>
              </w:rPr>
              <w:t>1</w:t>
            </w:r>
            <w:r w:rsidR="0052776C" w:rsidRPr="0052776C">
              <w:rPr>
                <w:rFonts w:cs="Calibri"/>
                <w:b/>
                <w:szCs w:val="24"/>
              </w:rPr>
              <w:t>451,0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2776C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2776C">
              <w:rPr>
                <w:rFonts w:cs="Calibri"/>
                <w:b/>
                <w:szCs w:val="24"/>
              </w:rPr>
              <w:t>1</w:t>
            </w:r>
            <w:r w:rsidR="0052776C" w:rsidRPr="0052776C">
              <w:rPr>
                <w:rFonts w:cs="Calibri"/>
                <w:b/>
                <w:szCs w:val="24"/>
              </w:rPr>
              <w:t>509,0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52776C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2776C">
              <w:rPr>
                <w:rFonts w:cs="Calibri"/>
                <w:b/>
                <w:szCs w:val="24"/>
              </w:rPr>
              <w:t>4</w:t>
            </w:r>
            <w:r w:rsidR="0052776C" w:rsidRPr="0052776C">
              <w:rPr>
                <w:rFonts w:cs="Calibri"/>
                <w:b/>
                <w:szCs w:val="24"/>
              </w:rPr>
              <w:t>356,0</w:t>
            </w:r>
          </w:p>
        </w:tc>
      </w:tr>
      <w:tr w:rsidR="005C4BFF" w:rsidTr="005C4BFF">
        <w:tc>
          <w:tcPr>
            <w:tcW w:w="12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BFF" w:rsidRDefault="005C4B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Default="005C4B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2776C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2776C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2776C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2776C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4BFF" w:rsidRPr="0052776C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2776C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BFF" w:rsidRPr="0052776C" w:rsidRDefault="005C4BFF" w:rsidP="00EC771C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52776C">
              <w:rPr>
                <w:rFonts w:cs="Calibri"/>
                <w:b/>
                <w:szCs w:val="24"/>
              </w:rPr>
              <w:t>0</w:t>
            </w:r>
          </w:p>
        </w:tc>
      </w:tr>
    </w:tbl>
    <w:p w:rsidR="00A9396B" w:rsidRPr="005C4BFF" w:rsidRDefault="00A9396B" w:rsidP="005C4BFF"/>
    <w:sectPr w:rsidR="00A9396B" w:rsidRPr="005C4BFF" w:rsidSect="00545F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66306"/>
    <w:rsid w:val="000D3DD0"/>
    <w:rsid w:val="001073C8"/>
    <w:rsid w:val="00153419"/>
    <w:rsid w:val="001C626D"/>
    <w:rsid w:val="00212306"/>
    <w:rsid w:val="002451CF"/>
    <w:rsid w:val="00247008"/>
    <w:rsid w:val="002803E4"/>
    <w:rsid w:val="002913BA"/>
    <w:rsid w:val="002B7115"/>
    <w:rsid w:val="00333016"/>
    <w:rsid w:val="00336FFD"/>
    <w:rsid w:val="003D2353"/>
    <w:rsid w:val="00400208"/>
    <w:rsid w:val="004334ED"/>
    <w:rsid w:val="00437744"/>
    <w:rsid w:val="00452F8B"/>
    <w:rsid w:val="004A29A0"/>
    <w:rsid w:val="00502EC1"/>
    <w:rsid w:val="0052776C"/>
    <w:rsid w:val="00545FC6"/>
    <w:rsid w:val="00557B1B"/>
    <w:rsid w:val="005C4BFF"/>
    <w:rsid w:val="00643A1F"/>
    <w:rsid w:val="00650F49"/>
    <w:rsid w:val="0065210C"/>
    <w:rsid w:val="007458A3"/>
    <w:rsid w:val="007A4023"/>
    <w:rsid w:val="007E2D9D"/>
    <w:rsid w:val="007F06DA"/>
    <w:rsid w:val="00815C2F"/>
    <w:rsid w:val="008575DE"/>
    <w:rsid w:val="00947CFE"/>
    <w:rsid w:val="00994333"/>
    <w:rsid w:val="009B29A9"/>
    <w:rsid w:val="009E4513"/>
    <w:rsid w:val="009F0BD7"/>
    <w:rsid w:val="00A82494"/>
    <w:rsid w:val="00A9396B"/>
    <w:rsid w:val="00AC4BEA"/>
    <w:rsid w:val="00B03DEE"/>
    <w:rsid w:val="00B617C2"/>
    <w:rsid w:val="00B7690A"/>
    <w:rsid w:val="00BF0EBD"/>
    <w:rsid w:val="00C07C3B"/>
    <w:rsid w:val="00C515F0"/>
    <w:rsid w:val="00C84D40"/>
    <w:rsid w:val="00CA6252"/>
    <w:rsid w:val="00CC15AA"/>
    <w:rsid w:val="00CE3B53"/>
    <w:rsid w:val="00D859A1"/>
    <w:rsid w:val="00E02A14"/>
    <w:rsid w:val="00E65961"/>
    <w:rsid w:val="00E6729A"/>
    <w:rsid w:val="00EC07B8"/>
    <w:rsid w:val="00EC771C"/>
    <w:rsid w:val="00F0600B"/>
    <w:rsid w:val="00F209D2"/>
    <w:rsid w:val="00F70F9E"/>
    <w:rsid w:val="00FA5912"/>
    <w:rsid w:val="00FC0416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296</cp:revision>
  <cp:lastPrinted>2018-03-29T12:26:00Z</cp:lastPrinted>
  <dcterms:created xsi:type="dcterms:W3CDTF">2018-03-05T07:23:00Z</dcterms:created>
  <dcterms:modified xsi:type="dcterms:W3CDTF">2018-03-29T12:26:00Z</dcterms:modified>
</cp:coreProperties>
</file>