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6776" w:type="pct"/>
        <w:tblLook w:val="04A0" w:firstRow="1" w:lastRow="0" w:firstColumn="1" w:lastColumn="0" w:noHBand="0" w:noVBand="1"/>
      </w:tblPr>
      <w:tblGrid>
        <w:gridCol w:w="2395"/>
        <w:gridCol w:w="2395"/>
        <w:gridCol w:w="2389"/>
        <w:gridCol w:w="1009"/>
        <w:gridCol w:w="1385"/>
        <w:gridCol w:w="3398"/>
      </w:tblGrid>
      <w:tr w:rsidR="002F77D2" w:rsidTr="002F77D2">
        <w:trPr>
          <w:gridAfter w:val="1"/>
          <w:wAfter w:w="1310" w:type="pct"/>
        </w:trPr>
        <w:tc>
          <w:tcPr>
            <w:tcW w:w="923" w:type="pct"/>
          </w:tcPr>
          <w:p w:rsidR="002F77D2" w:rsidRDefault="002F77D2">
            <w:pPr>
              <w:spacing w:after="0" w:line="240" w:lineRule="auto"/>
              <w:rPr>
                <w:rFonts w:eastAsia="Times New Roman"/>
                <w:szCs w:val="24"/>
                <w:lang w:eastAsia="ru-RU"/>
              </w:rPr>
            </w:pPr>
          </w:p>
        </w:tc>
        <w:tc>
          <w:tcPr>
            <w:tcW w:w="1844" w:type="pct"/>
            <w:gridSpan w:val="2"/>
            <w:hideMark/>
          </w:tcPr>
          <w:p w:rsidR="002F77D2" w:rsidRDefault="002F77D2">
            <w:pPr>
              <w:spacing w:after="0" w:line="240" w:lineRule="auto"/>
              <w:jc w:val="center"/>
              <w:rPr>
                <w:rFonts w:eastAsia="Times New Roman"/>
                <w:szCs w:val="24"/>
                <w:lang w:eastAsia="ru-RU"/>
              </w:rPr>
            </w:pPr>
            <w:r>
              <w:rPr>
                <w:rFonts w:eastAsia="Times New Roman"/>
                <w:noProof/>
                <w:szCs w:val="24"/>
                <w:lang w:eastAsia="ru-RU"/>
              </w:rPr>
              <w:drawing>
                <wp:inline distT="0" distB="0" distL="0" distR="0" wp14:anchorId="00214722" wp14:editId="17B2866C">
                  <wp:extent cx="600075" cy="733425"/>
                  <wp:effectExtent l="19050" t="0" r="9525" b="0"/>
                  <wp:docPr id="1" name="Рисунок 1" descr="Описание: Pil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Pil_2"/>
                          <pic:cNvPicPr>
                            <a:picLocks noChangeAspect="1" noChangeArrowheads="1"/>
                          </pic:cNvPicPr>
                        </pic:nvPicPr>
                        <pic:blipFill>
                          <a:blip r:embed="rId6"/>
                          <a:srcRect/>
                          <a:stretch>
                            <a:fillRect/>
                          </a:stretch>
                        </pic:blipFill>
                        <pic:spPr bwMode="auto">
                          <a:xfrm>
                            <a:off x="0" y="0"/>
                            <a:ext cx="600075" cy="733425"/>
                          </a:xfrm>
                          <a:prstGeom prst="rect">
                            <a:avLst/>
                          </a:prstGeom>
                          <a:noFill/>
                          <a:ln w="9525">
                            <a:noFill/>
                            <a:miter lim="800000"/>
                            <a:headEnd/>
                            <a:tailEnd/>
                          </a:ln>
                        </pic:spPr>
                      </pic:pic>
                    </a:graphicData>
                  </a:graphic>
                </wp:inline>
              </w:drawing>
            </w:r>
          </w:p>
        </w:tc>
        <w:tc>
          <w:tcPr>
            <w:tcW w:w="923" w:type="pct"/>
            <w:gridSpan w:val="2"/>
          </w:tcPr>
          <w:p w:rsidR="002F77D2" w:rsidRDefault="002F77D2">
            <w:pPr>
              <w:spacing w:after="0" w:line="240" w:lineRule="auto"/>
              <w:rPr>
                <w:rFonts w:eastAsia="Times New Roman"/>
                <w:szCs w:val="24"/>
                <w:lang w:eastAsia="ru-RU"/>
              </w:rPr>
            </w:pPr>
            <w:bookmarkStart w:id="0" w:name="_GoBack"/>
            <w:bookmarkEnd w:id="0"/>
          </w:p>
        </w:tc>
      </w:tr>
      <w:tr w:rsidR="002F77D2" w:rsidTr="002F77D2">
        <w:trPr>
          <w:gridAfter w:val="1"/>
          <w:wAfter w:w="1310" w:type="pct"/>
          <w:trHeight w:val="1109"/>
        </w:trPr>
        <w:tc>
          <w:tcPr>
            <w:tcW w:w="3690" w:type="pct"/>
            <w:gridSpan w:val="5"/>
            <w:hideMark/>
          </w:tcPr>
          <w:p w:rsidR="002F77D2" w:rsidRDefault="002F77D2">
            <w:pPr>
              <w:spacing w:after="0" w:line="240" w:lineRule="auto"/>
              <w:jc w:val="center"/>
              <w:rPr>
                <w:rFonts w:eastAsia="Times New Roman"/>
                <w:szCs w:val="24"/>
                <w:lang w:eastAsia="ru-RU"/>
              </w:rPr>
            </w:pPr>
            <w:r>
              <w:rPr>
                <w:rFonts w:eastAsia="Times New Roman"/>
                <w:szCs w:val="24"/>
                <w:lang w:eastAsia="ru-RU"/>
              </w:rPr>
              <w:t>АДМИНИСТРАЦИЯ ПИЛЬНИНСКОГО МУНИЦИПАЛЬНОГО РАЙОНА НИЖЕГОРОДСКОЙ ОБЛАСТИ</w:t>
            </w:r>
          </w:p>
          <w:p w:rsidR="002F77D2" w:rsidRPr="00EE767F" w:rsidRDefault="002F77D2">
            <w:pPr>
              <w:keepNext/>
              <w:spacing w:after="0" w:line="240" w:lineRule="auto"/>
              <w:jc w:val="center"/>
              <w:outlineLvl w:val="1"/>
              <w:rPr>
                <w:rFonts w:eastAsia="Times New Roman"/>
                <w:sz w:val="32"/>
                <w:szCs w:val="32"/>
                <w:lang w:eastAsia="ru-RU"/>
              </w:rPr>
            </w:pPr>
            <w:r w:rsidRPr="00EE767F">
              <w:rPr>
                <w:rFonts w:eastAsia="Times New Roman"/>
                <w:b/>
                <w:bCs/>
                <w:sz w:val="32"/>
                <w:szCs w:val="32"/>
                <w:lang w:eastAsia="ru-RU"/>
              </w:rPr>
              <w:t>П О С Т А Н О В Л Е Н И Е</w:t>
            </w:r>
          </w:p>
        </w:tc>
      </w:tr>
      <w:tr w:rsidR="002F77D2" w:rsidTr="002F77D2">
        <w:trPr>
          <w:gridAfter w:val="1"/>
          <w:wAfter w:w="1310" w:type="pct"/>
          <w:trHeight w:val="431"/>
        </w:trPr>
        <w:tc>
          <w:tcPr>
            <w:tcW w:w="1846" w:type="pct"/>
            <w:gridSpan w:val="2"/>
            <w:hideMark/>
          </w:tcPr>
          <w:p w:rsidR="002F77D2" w:rsidRDefault="002F77D2" w:rsidP="00EE767F">
            <w:pPr>
              <w:spacing w:after="0" w:line="240" w:lineRule="auto"/>
              <w:rPr>
                <w:rFonts w:eastAsia="Times New Roman"/>
                <w:szCs w:val="24"/>
                <w:lang w:eastAsia="ru-RU"/>
              </w:rPr>
            </w:pPr>
            <w:r>
              <w:rPr>
                <w:rFonts w:eastAsia="Times New Roman"/>
                <w:szCs w:val="24"/>
                <w:lang w:eastAsia="ru-RU"/>
              </w:rPr>
              <w:t xml:space="preserve">от «  </w:t>
            </w:r>
            <w:r w:rsidR="00EE767F">
              <w:rPr>
                <w:rFonts w:eastAsia="Times New Roman"/>
                <w:szCs w:val="24"/>
                <w:lang w:eastAsia="ru-RU"/>
              </w:rPr>
              <w:t>06</w:t>
            </w:r>
            <w:r>
              <w:rPr>
                <w:rFonts w:eastAsia="Times New Roman"/>
                <w:szCs w:val="24"/>
                <w:lang w:eastAsia="ru-RU"/>
              </w:rPr>
              <w:t xml:space="preserve"> » </w:t>
            </w:r>
            <w:r w:rsidR="00EE767F">
              <w:rPr>
                <w:rFonts w:eastAsia="Times New Roman"/>
                <w:szCs w:val="24"/>
                <w:lang w:eastAsia="ru-RU"/>
              </w:rPr>
              <w:t xml:space="preserve">  ноября</w:t>
            </w:r>
            <w:r w:rsidR="00607326">
              <w:rPr>
                <w:rFonts w:eastAsia="Times New Roman"/>
                <w:szCs w:val="24"/>
                <w:lang w:eastAsia="ru-RU"/>
              </w:rPr>
              <w:t xml:space="preserve"> </w:t>
            </w:r>
            <w:r>
              <w:rPr>
                <w:rFonts w:eastAsia="Times New Roman"/>
                <w:szCs w:val="24"/>
                <w:lang w:eastAsia="ru-RU"/>
              </w:rPr>
              <w:t xml:space="preserve">   2020 года</w:t>
            </w:r>
            <w:r>
              <w:rPr>
                <w:rFonts w:eastAsia="Times New Roman"/>
                <w:szCs w:val="24"/>
                <w:lang w:eastAsia="ru-RU"/>
              </w:rPr>
              <w:tab/>
            </w:r>
          </w:p>
        </w:tc>
        <w:tc>
          <w:tcPr>
            <w:tcW w:w="1844" w:type="pct"/>
            <w:gridSpan w:val="3"/>
            <w:hideMark/>
          </w:tcPr>
          <w:p w:rsidR="002F77D2" w:rsidRDefault="002F77D2">
            <w:pPr>
              <w:spacing w:after="0" w:line="240" w:lineRule="auto"/>
              <w:rPr>
                <w:rFonts w:eastAsia="Times New Roman"/>
                <w:szCs w:val="24"/>
                <w:lang w:eastAsia="ru-RU"/>
              </w:rPr>
            </w:pPr>
            <w:r>
              <w:rPr>
                <w:rFonts w:eastAsia="Times New Roman"/>
                <w:szCs w:val="24"/>
                <w:lang w:eastAsia="ru-RU"/>
              </w:rPr>
              <w:t xml:space="preserve">                                   </w:t>
            </w:r>
            <w:r w:rsidR="00EE767F">
              <w:rPr>
                <w:rFonts w:eastAsia="Times New Roman"/>
                <w:szCs w:val="24"/>
                <w:lang w:eastAsia="ru-RU"/>
              </w:rPr>
              <w:t xml:space="preserve">      </w:t>
            </w:r>
            <w:r>
              <w:rPr>
                <w:rFonts w:eastAsia="Times New Roman"/>
                <w:szCs w:val="24"/>
                <w:lang w:eastAsia="ru-RU"/>
              </w:rPr>
              <w:t xml:space="preserve">    </w:t>
            </w:r>
            <w:r w:rsidR="00607326">
              <w:rPr>
                <w:rFonts w:eastAsia="Times New Roman"/>
                <w:szCs w:val="24"/>
                <w:lang w:eastAsia="ru-RU"/>
              </w:rPr>
              <w:t xml:space="preserve">    </w:t>
            </w:r>
            <w:r>
              <w:rPr>
                <w:rFonts w:eastAsia="Times New Roman"/>
                <w:szCs w:val="24"/>
                <w:lang w:eastAsia="ru-RU"/>
              </w:rPr>
              <w:t xml:space="preserve">  №  </w:t>
            </w:r>
            <w:r w:rsidR="00EE767F">
              <w:rPr>
                <w:rFonts w:eastAsia="Times New Roman"/>
                <w:szCs w:val="24"/>
                <w:lang w:eastAsia="ru-RU"/>
              </w:rPr>
              <w:t>592</w:t>
            </w:r>
          </w:p>
        </w:tc>
      </w:tr>
      <w:tr w:rsidR="002F77D2" w:rsidTr="002F77D2">
        <w:trPr>
          <w:trHeight w:val="509"/>
        </w:trPr>
        <w:tc>
          <w:tcPr>
            <w:tcW w:w="3156" w:type="pct"/>
            <w:gridSpan w:val="4"/>
          </w:tcPr>
          <w:p w:rsidR="002F77D2" w:rsidRDefault="002F77D2" w:rsidP="00EE767F">
            <w:pPr>
              <w:widowControl w:val="0"/>
              <w:autoSpaceDE w:val="0"/>
              <w:autoSpaceDN w:val="0"/>
              <w:adjustRightInd w:val="0"/>
              <w:spacing w:after="0" w:line="240" w:lineRule="auto"/>
              <w:ind w:right="-107"/>
              <w:jc w:val="center"/>
              <w:rPr>
                <w:rFonts w:eastAsia="Times New Roman"/>
                <w:b/>
                <w:szCs w:val="24"/>
                <w:lang w:eastAsia="ru-RU"/>
              </w:rPr>
            </w:pPr>
          </w:p>
          <w:p w:rsidR="002F77D2" w:rsidRPr="00EF7680" w:rsidRDefault="002F77D2" w:rsidP="00EE767F">
            <w:pPr>
              <w:keepNext/>
              <w:jc w:val="center"/>
              <w:outlineLvl w:val="1"/>
              <w:rPr>
                <w:rFonts w:eastAsia="Times New Roman"/>
                <w:b/>
                <w:bCs/>
                <w:color w:val="000000"/>
                <w:kern w:val="28"/>
                <w:lang w:eastAsia="ru-RU"/>
              </w:rPr>
            </w:pPr>
            <w:r w:rsidRPr="008A636F">
              <w:rPr>
                <w:rFonts w:eastAsia="Times New Roman"/>
                <w:b/>
                <w:bCs/>
                <w:color w:val="000000"/>
                <w:kern w:val="28"/>
                <w:lang w:eastAsia="ru-RU"/>
              </w:rPr>
              <w:t xml:space="preserve">Об  оплате  труда работников Муниципального бюджетного учреждения </w:t>
            </w:r>
            <w:r w:rsidRPr="008A636F">
              <w:rPr>
                <w:b/>
              </w:rPr>
              <w:t xml:space="preserve"> "Хозяйственно-эксплуатационная служба" системы образования Пильнинского муниципального района</w:t>
            </w:r>
          </w:p>
        </w:tc>
        <w:tc>
          <w:tcPr>
            <w:tcW w:w="1844" w:type="pct"/>
            <w:gridSpan w:val="2"/>
          </w:tcPr>
          <w:p w:rsidR="002F77D2" w:rsidRDefault="002F77D2">
            <w:pPr>
              <w:spacing w:after="0" w:line="240" w:lineRule="auto"/>
              <w:rPr>
                <w:rFonts w:eastAsia="Times New Roman"/>
                <w:szCs w:val="24"/>
                <w:lang w:eastAsia="ru-RU"/>
              </w:rPr>
            </w:pPr>
          </w:p>
        </w:tc>
      </w:tr>
      <w:tr w:rsidR="002F77D2" w:rsidTr="002F77D2">
        <w:trPr>
          <w:trHeight w:val="303"/>
        </w:trPr>
        <w:tc>
          <w:tcPr>
            <w:tcW w:w="3156" w:type="pct"/>
            <w:gridSpan w:val="4"/>
          </w:tcPr>
          <w:p w:rsidR="002F77D2" w:rsidRDefault="002F77D2" w:rsidP="00EF7680">
            <w:pPr>
              <w:widowControl w:val="0"/>
              <w:autoSpaceDE w:val="0"/>
              <w:autoSpaceDN w:val="0"/>
              <w:adjustRightInd w:val="0"/>
              <w:spacing w:after="0" w:line="240" w:lineRule="auto"/>
              <w:ind w:right="-107"/>
              <w:rPr>
                <w:rFonts w:eastAsia="Times New Roman"/>
                <w:szCs w:val="24"/>
                <w:lang w:eastAsia="ru-RU"/>
              </w:rPr>
            </w:pPr>
          </w:p>
        </w:tc>
        <w:tc>
          <w:tcPr>
            <w:tcW w:w="1844" w:type="pct"/>
            <w:gridSpan w:val="2"/>
          </w:tcPr>
          <w:p w:rsidR="002F77D2" w:rsidRDefault="002F77D2">
            <w:pPr>
              <w:spacing w:after="0" w:line="240" w:lineRule="auto"/>
              <w:rPr>
                <w:rFonts w:eastAsia="Times New Roman"/>
                <w:szCs w:val="24"/>
                <w:lang w:eastAsia="ru-RU"/>
              </w:rPr>
            </w:pPr>
          </w:p>
        </w:tc>
      </w:tr>
    </w:tbl>
    <w:p w:rsidR="002F77D2" w:rsidRDefault="002F77D2" w:rsidP="002F77D2">
      <w:pPr>
        <w:spacing w:after="0" w:line="240" w:lineRule="auto"/>
        <w:ind w:right="15" w:firstLine="720"/>
        <w:jc w:val="both"/>
        <w:rPr>
          <w:rFonts w:eastAsia="Times New Roman"/>
          <w:lang w:eastAsia="ru-RU"/>
        </w:rPr>
      </w:pPr>
      <w:r>
        <w:rPr>
          <w:rFonts w:eastAsia="Times New Roman"/>
          <w:lang w:eastAsia="ru-RU"/>
        </w:rPr>
        <w:t xml:space="preserve">В </w:t>
      </w:r>
      <w:r w:rsidR="00853402">
        <w:rPr>
          <w:rFonts w:eastAsia="Times New Roman"/>
          <w:lang w:eastAsia="ru-RU"/>
        </w:rPr>
        <w:t>соответствии</w:t>
      </w:r>
      <w:r>
        <w:rPr>
          <w:rFonts w:eastAsia="Times New Roman"/>
          <w:lang w:eastAsia="ru-RU"/>
        </w:rPr>
        <w:t xml:space="preserve"> Трудовым кодексом Российской Федерации, Законом Нижегородской области от  2 июля 2014 года № 88-3 «Об уплате труда работников государственных, бюджетных, автономных и казенных учреждений Нижегородской области», постановлением Правительства Нижегородской области от 23 июля 2008 года №296 «Об отраслевой системе оплаты труда работников государственных бюджетных, автономных и казенных учреждений Нижегородской области», постановлением Администрации Пильнинского муниципального района от 23 октября 2020 года № 572  «О внесении изменений в Положение об оплате труда работников муниципальных образовательных организаций, осуществляющих образовательную деятельность на территории Пильнинского муниципального района, </w:t>
      </w:r>
      <w:r w:rsidR="00EF7680">
        <w:rPr>
          <w:rFonts w:eastAsia="Times New Roman"/>
          <w:lang w:eastAsia="ru-RU"/>
        </w:rPr>
        <w:t xml:space="preserve">а </w:t>
      </w:r>
      <w:r>
        <w:rPr>
          <w:rFonts w:eastAsia="Times New Roman"/>
          <w:lang w:eastAsia="ru-RU"/>
        </w:rPr>
        <w:t>также иных муниципальных организаций Пильнинского муниципального района, учредителем которых является Пильнинский муниципальный район Нижегородской области, утвержденное постановлением администрации Пильнинского муниципального района Нижегородской области от 01.06.2020</w:t>
      </w:r>
      <w:r w:rsidR="00EF7680">
        <w:rPr>
          <w:rFonts w:eastAsia="Times New Roman"/>
          <w:lang w:eastAsia="ru-RU"/>
        </w:rPr>
        <w:t xml:space="preserve"> </w:t>
      </w:r>
      <w:r>
        <w:rPr>
          <w:rFonts w:eastAsia="Times New Roman"/>
          <w:lang w:eastAsia="ru-RU"/>
        </w:rPr>
        <w:t>г</w:t>
      </w:r>
      <w:r w:rsidR="00EF7680">
        <w:rPr>
          <w:rFonts w:eastAsia="Times New Roman"/>
          <w:lang w:eastAsia="ru-RU"/>
        </w:rPr>
        <w:t>.</w:t>
      </w:r>
      <w:r>
        <w:rPr>
          <w:rFonts w:eastAsia="Times New Roman"/>
          <w:lang w:eastAsia="ru-RU"/>
        </w:rPr>
        <w:t xml:space="preserve"> № 306», </w:t>
      </w:r>
      <w:r w:rsidR="00853402">
        <w:rPr>
          <w:rFonts w:eastAsia="Times New Roman"/>
          <w:lang w:eastAsia="ru-RU"/>
        </w:rPr>
        <w:t xml:space="preserve">в целях приведения в соответствие с действующим законодательством </w:t>
      </w:r>
      <w:r>
        <w:rPr>
          <w:rFonts w:eastAsia="Times New Roman"/>
          <w:lang w:eastAsia="ru-RU"/>
        </w:rPr>
        <w:t>администрация района постановляет:</w:t>
      </w:r>
    </w:p>
    <w:p w:rsidR="002F77D2" w:rsidRPr="002F77D2" w:rsidRDefault="002F77D2" w:rsidP="002F77D2">
      <w:pPr>
        <w:autoSpaceDE w:val="0"/>
        <w:autoSpaceDN w:val="0"/>
        <w:adjustRightInd w:val="0"/>
        <w:spacing w:after="0" w:line="240" w:lineRule="auto"/>
        <w:ind w:firstLine="540"/>
        <w:jc w:val="both"/>
        <w:rPr>
          <w:rFonts w:eastAsia="Times New Roman"/>
          <w:szCs w:val="24"/>
          <w:lang w:eastAsia="ru-RU"/>
        </w:rPr>
      </w:pPr>
      <w:r w:rsidRPr="002F77D2">
        <w:rPr>
          <w:rFonts w:eastAsia="Times New Roman"/>
          <w:szCs w:val="24"/>
          <w:lang w:eastAsia="ru-RU"/>
        </w:rPr>
        <w:t>1.</w:t>
      </w:r>
      <w:r>
        <w:rPr>
          <w:rFonts w:eastAsia="Times New Roman"/>
          <w:szCs w:val="24"/>
          <w:lang w:eastAsia="ru-RU"/>
        </w:rPr>
        <w:t xml:space="preserve"> </w:t>
      </w:r>
      <w:r w:rsidR="00AE623E">
        <w:rPr>
          <w:rFonts w:eastAsia="Times New Roman"/>
          <w:szCs w:val="24"/>
          <w:lang w:eastAsia="ru-RU"/>
        </w:rPr>
        <w:t xml:space="preserve">  </w:t>
      </w:r>
      <w:r w:rsidRPr="002F77D2">
        <w:rPr>
          <w:rFonts w:eastAsia="Times New Roman"/>
          <w:szCs w:val="24"/>
          <w:lang w:eastAsia="ru-RU"/>
        </w:rPr>
        <w:t>Утвердить Положение об оплате труда работников</w:t>
      </w:r>
      <w:r w:rsidRPr="002F77D2">
        <w:rPr>
          <w:rFonts w:eastAsia="Times New Roman"/>
          <w:lang w:eastAsia="ru-RU"/>
        </w:rPr>
        <w:t xml:space="preserve"> Муниципального бюджетного учреждения «Хозяйственно-эксплуатационная служба» системы образования Пильнинского муниципального района</w:t>
      </w:r>
      <w:r w:rsidRPr="002F77D2">
        <w:rPr>
          <w:rFonts w:eastAsia="Times New Roman"/>
          <w:szCs w:val="24"/>
          <w:lang w:eastAsia="ru-RU"/>
        </w:rPr>
        <w:t>.</w:t>
      </w:r>
    </w:p>
    <w:p w:rsidR="002F77D2" w:rsidRDefault="002F77D2" w:rsidP="00EF7680">
      <w:pPr>
        <w:spacing w:after="0"/>
        <w:ind w:firstLine="540"/>
        <w:rPr>
          <w:szCs w:val="24"/>
          <w:lang w:eastAsia="ru-RU"/>
        </w:rPr>
      </w:pPr>
      <w:r>
        <w:rPr>
          <w:szCs w:val="24"/>
          <w:lang w:eastAsia="ru-RU"/>
        </w:rPr>
        <w:t xml:space="preserve">2. </w:t>
      </w:r>
      <w:r w:rsidR="00AE623E">
        <w:rPr>
          <w:szCs w:val="24"/>
          <w:lang w:eastAsia="ru-RU"/>
        </w:rPr>
        <w:t xml:space="preserve">  </w:t>
      </w:r>
      <w:r>
        <w:rPr>
          <w:szCs w:val="24"/>
          <w:lang w:eastAsia="ru-RU"/>
        </w:rPr>
        <w:t>Признать утратившим силу:</w:t>
      </w:r>
    </w:p>
    <w:p w:rsidR="00EF7680" w:rsidRDefault="00EF7680" w:rsidP="00853402">
      <w:pPr>
        <w:spacing w:after="0"/>
        <w:ind w:firstLine="540"/>
        <w:jc w:val="both"/>
        <w:rPr>
          <w:rFonts w:eastAsia="Times New Roman"/>
          <w:lang w:eastAsia="ru-RU"/>
        </w:rPr>
      </w:pPr>
      <w:r>
        <w:rPr>
          <w:szCs w:val="24"/>
          <w:lang w:eastAsia="ru-RU"/>
        </w:rPr>
        <w:t>- постановление администрации</w:t>
      </w:r>
      <w:r w:rsidRPr="00EF7680">
        <w:rPr>
          <w:rFonts w:eastAsia="Times New Roman"/>
          <w:lang w:eastAsia="ru-RU"/>
        </w:rPr>
        <w:t xml:space="preserve"> </w:t>
      </w:r>
      <w:r>
        <w:rPr>
          <w:rFonts w:eastAsia="Times New Roman"/>
          <w:lang w:eastAsia="ru-RU"/>
        </w:rPr>
        <w:t>Пильнинского муниципального района Нижегородской области от 15.04.2015 г. № 224</w:t>
      </w:r>
      <w:r w:rsidR="00853402">
        <w:rPr>
          <w:rFonts w:eastAsia="Times New Roman"/>
          <w:lang w:eastAsia="ru-RU"/>
        </w:rPr>
        <w:t xml:space="preserve"> «Об оплате труда работников Муниципального бюджетного учреждения «Хозяйственно-эксплуатационная служба» системы образования Пильнинского муниципального района»</w:t>
      </w:r>
    </w:p>
    <w:p w:rsidR="00EF7680" w:rsidRDefault="00EF7680" w:rsidP="00853402">
      <w:pPr>
        <w:spacing w:after="0"/>
        <w:ind w:firstLine="540"/>
        <w:jc w:val="both"/>
        <w:rPr>
          <w:rFonts w:eastAsia="Times New Roman"/>
          <w:lang w:eastAsia="ru-RU"/>
        </w:rPr>
      </w:pPr>
      <w:r>
        <w:rPr>
          <w:szCs w:val="24"/>
          <w:lang w:eastAsia="ru-RU"/>
        </w:rPr>
        <w:t>- постановление администрации</w:t>
      </w:r>
      <w:r w:rsidRPr="00EF7680">
        <w:rPr>
          <w:rFonts w:eastAsia="Times New Roman"/>
          <w:lang w:eastAsia="ru-RU"/>
        </w:rPr>
        <w:t xml:space="preserve"> </w:t>
      </w:r>
      <w:r>
        <w:rPr>
          <w:rFonts w:eastAsia="Times New Roman"/>
          <w:lang w:eastAsia="ru-RU"/>
        </w:rPr>
        <w:t>Пильнинского муниципального района Нижегородской области от 27.12.2017 г. № 719</w:t>
      </w:r>
      <w:r w:rsidR="00853402">
        <w:rPr>
          <w:rFonts w:eastAsia="Times New Roman"/>
          <w:lang w:eastAsia="ru-RU"/>
        </w:rPr>
        <w:t xml:space="preserve"> «О внесении изменений в постановление</w:t>
      </w:r>
      <w:r w:rsidR="00853402" w:rsidRPr="00853402">
        <w:rPr>
          <w:rFonts w:eastAsia="Times New Roman"/>
          <w:lang w:eastAsia="ru-RU"/>
        </w:rPr>
        <w:t xml:space="preserve"> </w:t>
      </w:r>
      <w:r w:rsidR="00853402">
        <w:rPr>
          <w:rFonts w:eastAsia="Times New Roman"/>
          <w:lang w:eastAsia="ru-RU"/>
        </w:rPr>
        <w:t>от 15.04.2015 г. № 224 «Об оплате труда работников Муниципального бюджетного учреждения «Хозяйственно-эксплуатационная служба» системы образования Пильнинского муниципального района»</w:t>
      </w:r>
    </w:p>
    <w:p w:rsidR="00853402" w:rsidRDefault="00EF7680" w:rsidP="00853402">
      <w:pPr>
        <w:spacing w:after="0"/>
        <w:ind w:firstLine="540"/>
        <w:jc w:val="both"/>
        <w:rPr>
          <w:rFonts w:eastAsia="Times New Roman"/>
          <w:lang w:eastAsia="ru-RU"/>
        </w:rPr>
      </w:pPr>
      <w:r>
        <w:rPr>
          <w:szCs w:val="24"/>
          <w:lang w:eastAsia="ru-RU"/>
        </w:rPr>
        <w:t>- постановление администрации</w:t>
      </w:r>
      <w:r w:rsidRPr="00EF7680">
        <w:rPr>
          <w:rFonts w:eastAsia="Times New Roman"/>
          <w:lang w:eastAsia="ru-RU"/>
        </w:rPr>
        <w:t xml:space="preserve"> </w:t>
      </w:r>
      <w:r>
        <w:rPr>
          <w:rFonts w:eastAsia="Times New Roman"/>
          <w:lang w:eastAsia="ru-RU"/>
        </w:rPr>
        <w:t>Пильнинского муниципального района Нижегородской области от 18.11.2019 г. № 748</w:t>
      </w:r>
      <w:r w:rsidR="00853402">
        <w:rPr>
          <w:rFonts w:eastAsia="Times New Roman"/>
          <w:lang w:eastAsia="ru-RU"/>
        </w:rPr>
        <w:t xml:space="preserve"> «О внесении изменений в постановление</w:t>
      </w:r>
      <w:r w:rsidR="00853402" w:rsidRPr="00853402">
        <w:rPr>
          <w:rFonts w:eastAsia="Times New Roman"/>
          <w:lang w:eastAsia="ru-RU"/>
        </w:rPr>
        <w:t xml:space="preserve"> </w:t>
      </w:r>
      <w:r w:rsidR="00853402">
        <w:rPr>
          <w:rFonts w:eastAsia="Times New Roman"/>
          <w:lang w:eastAsia="ru-RU"/>
        </w:rPr>
        <w:t>от 15.04.2015 г. № 224 «Об оплате труда работников Муниципального бюджетного учреждения «Хозяйственно-эксплуатационная служба» системы образования Пильнинского муниципального района»</w:t>
      </w:r>
    </w:p>
    <w:p w:rsidR="00EF7680" w:rsidRDefault="00853402" w:rsidP="00853402">
      <w:pPr>
        <w:spacing w:after="0"/>
        <w:ind w:firstLine="540"/>
        <w:jc w:val="both"/>
        <w:rPr>
          <w:rFonts w:eastAsia="Times New Roman"/>
          <w:lang w:eastAsia="ru-RU"/>
        </w:rPr>
      </w:pPr>
      <w:r>
        <w:rPr>
          <w:rFonts w:eastAsia="Times New Roman"/>
          <w:lang w:eastAsia="ru-RU"/>
        </w:rPr>
        <w:t xml:space="preserve">3. Общему отделу Управления по организационно-правовым, кадровым вопросам и работе с органами местного самоуправления поселений администрации района </w:t>
      </w:r>
      <w:r>
        <w:rPr>
          <w:rFonts w:eastAsia="Times New Roman"/>
          <w:lang w:eastAsia="ru-RU"/>
        </w:rPr>
        <w:lastRenderedPageBreak/>
        <w:t>обеспечить размещение настоящего постановления на официальном сайте органов местного самоуправления района.</w:t>
      </w:r>
    </w:p>
    <w:p w:rsidR="00CC1E26" w:rsidRPr="00CC1E26" w:rsidRDefault="00CC1E26" w:rsidP="00CC1E26">
      <w:pPr>
        <w:autoSpaceDE w:val="0"/>
        <w:autoSpaceDN w:val="0"/>
        <w:adjustRightInd w:val="0"/>
        <w:spacing w:after="0" w:line="240" w:lineRule="auto"/>
        <w:jc w:val="both"/>
        <w:rPr>
          <w:rFonts w:eastAsia="Times New Roman"/>
          <w:szCs w:val="24"/>
          <w:lang w:eastAsia="ru-RU"/>
        </w:rPr>
      </w:pPr>
      <w:r>
        <w:rPr>
          <w:rFonts w:eastAsia="Times New Roman"/>
          <w:szCs w:val="24"/>
          <w:lang w:eastAsia="ru-RU"/>
        </w:rPr>
        <w:t xml:space="preserve">         </w:t>
      </w:r>
      <w:r w:rsidR="00853402">
        <w:rPr>
          <w:rFonts w:eastAsia="Times New Roman"/>
          <w:szCs w:val="24"/>
          <w:lang w:eastAsia="ru-RU"/>
        </w:rPr>
        <w:t>4</w:t>
      </w:r>
      <w:r w:rsidRPr="00CC1E26">
        <w:rPr>
          <w:rFonts w:eastAsia="Times New Roman"/>
          <w:szCs w:val="24"/>
          <w:lang w:eastAsia="ru-RU"/>
        </w:rPr>
        <w:t>. Настоящее постановление вступает в силу со дня его подписания и распространяется на правоотношения, возникшие с 1 октября 2020 года.</w:t>
      </w:r>
    </w:p>
    <w:p w:rsidR="00EF7680" w:rsidRPr="00CC1E26" w:rsidRDefault="00853402" w:rsidP="00CC1E26">
      <w:pPr>
        <w:autoSpaceDE w:val="0"/>
        <w:autoSpaceDN w:val="0"/>
        <w:adjustRightInd w:val="0"/>
        <w:spacing w:after="0" w:line="240" w:lineRule="auto"/>
        <w:ind w:firstLine="540"/>
        <w:jc w:val="both"/>
        <w:rPr>
          <w:rFonts w:eastAsia="Times New Roman"/>
          <w:szCs w:val="24"/>
          <w:lang w:eastAsia="ru-RU"/>
        </w:rPr>
      </w:pPr>
      <w:r>
        <w:rPr>
          <w:rFonts w:eastAsia="Times New Roman"/>
          <w:szCs w:val="24"/>
          <w:lang w:eastAsia="ru-RU"/>
        </w:rPr>
        <w:t>5</w:t>
      </w:r>
      <w:r w:rsidR="00CC1E26" w:rsidRPr="00CC1E26">
        <w:rPr>
          <w:rFonts w:eastAsia="Times New Roman"/>
          <w:szCs w:val="24"/>
          <w:lang w:eastAsia="ru-RU"/>
        </w:rPr>
        <w:t xml:space="preserve">. </w:t>
      </w:r>
      <w:r w:rsidR="00AE623E">
        <w:rPr>
          <w:rFonts w:eastAsia="Times New Roman"/>
          <w:szCs w:val="24"/>
          <w:lang w:eastAsia="ru-RU"/>
        </w:rPr>
        <w:t xml:space="preserve"> </w:t>
      </w:r>
      <w:r w:rsidR="00EF7680" w:rsidRPr="00CC1E26">
        <w:rPr>
          <w:rFonts w:eastAsia="Times New Roman"/>
          <w:szCs w:val="24"/>
          <w:lang w:eastAsia="ru-RU"/>
        </w:rPr>
        <w:t xml:space="preserve">Контроль за исполнением настоящего постановления возложить на начальника управления образования, молодежной политики и спорта администрации района А.А.Клинцеву. </w:t>
      </w:r>
    </w:p>
    <w:p w:rsidR="00EF7680" w:rsidRDefault="00EF7680" w:rsidP="00EF7680">
      <w:pPr>
        <w:spacing w:after="0"/>
        <w:ind w:firstLine="540"/>
        <w:rPr>
          <w:szCs w:val="24"/>
          <w:lang w:eastAsia="ru-RU"/>
        </w:rPr>
      </w:pPr>
    </w:p>
    <w:p w:rsidR="002F77D2" w:rsidRDefault="002F77D2" w:rsidP="002F77D2">
      <w:pPr>
        <w:autoSpaceDE w:val="0"/>
        <w:autoSpaceDN w:val="0"/>
        <w:adjustRightInd w:val="0"/>
        <w:spacing w:after="0" w:line="240" w:lineRule="auto"/>
        <w:rPr>
          <w:rFonts w:eastAsia="Times New Roman"/>
          <w:szCs w:val="24"/>
          <w:lang w:eastAsia="ru-RU"/>
        </w:rPr>
      </w:pPr>
    </w:p>
    <w:p w:rsidR="00853402" w:rsidRDefault="00853402" w:rsidP="001835D9">
      <w:pPr>
        <w:autoSpaceDE w:val="0"/>
        <w:autoSpaceDN w:val="0"/>
        <w:adjustRightInd w:val="0"/>
        <w:spacing w:after="0" w:line="240" w:lineRule="auto"/>
        <w:rPr>
          <w:rFonts w:eastAsia="Times New Roman"/>
          <w:szCs w:val="24"/>
          <w:lang w:eastAsia="ru-RU"/>
        </w:rPr>
      </w:pPr>
    </w:p>
    <w:p w:rsidR="00EE767F" w:rsidRDefault="002F77D2" w:rsidP="001835D9">
      <w:pPr>
        <w:autoSpaceDE w:val="0"/>
        <w:autoSpaceDN w:val="0"/>
        <w:adjustRightInd w:val="0"/>
        <w:spacing w:after="0" w:line="240" w:lineRule="auto"/>
        <w:rPr>
          <w:rFonts w:eastAsia="Times New Roman"/>
          <w:szCs w:val="24"/>
          <w:lang w:eastAsia="ru-RU"/>
        </w:rPr>
      </w:pPr>
      <w:r>
        <w:rPr>
          <w:rFonts w:eastAsia="Times New Roman"/>
          <w:szCs w:val="24"/>
          <w:lang w:eastAsia="ru-RU"/>
        </w:rPr>
        <w:t xml:space="preserve">Глава местного самоуправления района                             </w:t>
      </w:r>
      <w:r w:rsidR="00EF7680">
        <w:rPr>
          <w:rFonts w:eastAsia="Times New Roman"/>
          <w:szCs w:val="24"/>
          <w:lang w:eastAsia="ru-RU"/>
        </w:rPr>
        <w:t xml:space="preserve">        С.А.Бочканов   </w:t>
      </w:r>
    </w:p>
    <w:p w:rsidR="00EE767F" w:rsidRDefault="00EE767F" w:rsidP="001835D9">
      <w:pPr>
        <w:autoSpaceDE w:val="0"/>
        <w:autoSpaceDN w:val="0"/>
        <w:adjustRightInd w:val="0"/>
        <w:spacing w:after="0" w:line="240" w:lineRule="auto"/>
        <w:rPr>
          <w:rFonts w:eastAsia="Times New Roman"/>
          <w:szCs w:val="24"/>
          <w:lang w:eastAsia="ru-RU"/>
        </w:rPr>
      </w:pPr>
    </w:p>
    <w:p w:rsidR="00EE767F" w:rsidRDefault="00EE767F" w:rsidP="001835D9">
      <w:pPr>
        <w:autoSpaceDE w:val="0"/>
        <w:autoSpaceDN w:val="0"/>
        <w:adjustRightInd w:val="0"/>
        <w:spacing w:after="0" w:line="240" w:lineRule="auto"/>
        <w:rPr>
          <w:rFonts w:eastAsia="Times New Roman"/>
          <w:szCs w:val="24"/>
          <w:lang w:eastAsia="ru-RU"/>
        </w:rPr>
      </w:pPr>
    </w:p>
    <w:p w:rsidR="00EE767F" w:rsidRDefault="00EE767F" w:rsidP="001835D9">
      <w:pPr>
        <w:autoSpaceDE w:val="0"/>
        <w:autoSpaceDN w:val="0"/>
        <w:adjustRightInd w:val="0"/>
        <w:spacing w:after="0" w:line="240" w:lineRule="auto"/>
        <w:rPr>
          <w:rFonts w:eastAsia="Times New Roman"/>
          <w:szCs w:val="24"/>
          <w:lang w:eastAsia="ru-RU"/>
        </w:rPr>
      </w:pPr>
    </w:p>
    <w:p w:rsidR="00EE767F" w:rsidRDefault="00EE767F" w:rsidP="001835D9">
      <w:pPr>
        <w:autoSpaceDE w:val="0"/>
        <w:autoSpaceDN w:val="0"/>
        <w:adjustRightInd w:val="0"/>
        <w:spacing w:after="0" w:line="240" w:lineRule="auto"/>
        <w:rPr>
          <w:rFonts w:eastAsia="Times New Roman"/>
          <w:szCs w:val="24"/>
          <w:lang w:eastAsia="ru-RU"/>
        </w:rPr>
      </w:pPr>
    </w:p>
    <w:p w:rsidR="00EE767F" w:rsidRDefault="00EE767F" w:rsidP="001835D9">
      <w:pPr>
        <w:autoSpaceDE w:val="0"/>
        <w:autoSpaceDN w:val="0"/>
        <w:adjustRightInd w:val="0"/>
        <w:spacing w:after="0" w:line="240" w:lineRule="auto"/>
        <w:rPr>
          <w:rFonts w:eastAsia="Times New Roman"/>
          <w:szCs w:val="24"/>
          <w:lang w:eastAsia="ru-RU"/>
        </w:rPr>
      </w:pPr>
    </w:p>
    <w:p w:rsidR="00EE767F" w:rsidRDefault="00EE767F" w:rsidP="001835D9">
      <w:pPr>
        <w:autoSpaceDE w:val="0"/>
        <w:autoSpaceDN w:val="0"/>
        <w:adjustRightInd w:val="0"/>
        <w:spacing w:after="0" w:line="240" w:lineRule="auto"/>
        <w:rPr>
          <w:rFonts w:eastAsia="Times New Roman"/>
          <w:szCs w:val="24"/>
          <w:lang w:eastAsia="ru-RU"/>
        </w:rPr>
      </w:pPr>
    </w:p>
    <w:p w:rsidR="00EE767F" w:rsidRDefault="00EE767F" w:rsidP="001835D9">
      <w:pPr>
        <w:autoSpaceDE w:val="0"/>
        <w:autoSpaceDN w:val="0"/>
        <w:adjustRightInd w:val="0"/>
        <w:spacing w:after="0" w:line="240" w:lineRule="auto"/>
        <w:rPr>
          <w:rFonts w:eastAsia="Times New Roman"/>
          <w:szCs w:val="24"/>
          <w:lang w:eastAsia="ru-RU"/>
        </w:rPr>
      </w:pPr>
    </w:p>
    <w:p w:rsidR="00EE767F" w:rsidRDefault="00EE767F" w:rsidP="001835D9">
      <w:pPr>
        <w:autoSpaceDE w:val="0"/>
        <w:autoSpaceDN w:val="0"/>
        <w:adjustRightInd w:val="0"/>
        <w:spacing w:after="0" w:line="240" w:lineRule="auto"/>
        <w:rPr>
          <w:rFonts w:eastAsia="Times New Roman"/>
          <w:szCs w:val="24"/>
          <w:lang w:eastAsia="ru-RU"/>
        </w:rPr>
      </w:pPr>
    </w:p>
    <w:p w:rsidR="00EE767F" w:rsidRDefault="00EE767F" w:rsidP="001835D9">
      <w:pPr>
        <w:autoSpaceDE w:val="0"/>
        <w:autoSpaceDN w:val="0"/>
        <w:adjustRightInd w:val="0"/>
        <w:spacing w:after="0" w:line="240" w:lineRule="auto"/>
        <w:rPr>
          <w:rFonts w:eastAsia="Times New Roman"/>
          <w:szCs w:val="24"/>
          <w:lang w:eastAsia="ru-RU"/>
        </w:rPr>
      </w:pPr>
    </w:p>
    <w:p w:rsidR="00EE767F" w:rsidRDefault="00EE767F" w:rsidP="001835D9">
      <w:pPr>
        <w:autoSpaceDE w:val="0"/>
        <w:autoSpaceDN w:val="0"/>
        <w:adjustRightInd w:val="0"/>
        <w:spacing w:after="0" w:line="240" w:lineRule="auto"/>
        <w:rPr>
          <w:rFonts w:eastAsia="Times New Roman"/>
          <w:szCs w:val="24"/>
          <w:lang w:eastAsia="ru-RU"/>
        </w:rPr>
      </w:pPr>
    </w:p>
    <w:p w:rsidR="00EE767F" w:rsidRDefault="00EE767F" w:rsidP="001835D9">
      <w:pPr>
        <w:autoSpaceDE w:val="0"/>
        <w:autoSpaceDN w:val="0"/>
        <w:adjustRightInd w:val="0"/>
        <w:spacing w:after="0" w:line="240" w:lineRule="auto"/>
        <w:rPr>
          <w:rFonts w:eastAsia="Times New Roman"/>
          <w:szCs w:val="24"/>
          <w:lang w:eastAsia="ru-RU"/>
        </w:rPr>
      </w:pPr>
    </w:p>
    <w:p w:rsidR="00EE767F" w:rsidRDefault="00EE767F" w:rsidP="001835D9">
      <w:pPr>
        <w:autoSpaceDE w:val="0"/>
        <w:autoSpaceDN w:val="0"/>
        <w:adjustRightInd w:val="0"/>
        <w:spacing w:after="0" w:line="240" w:lineRule="auto"/>
        <w:rPr>
          <w:rFonts w:eastAsia="Times New Roman"/>
          <w:szCs w:val="24"/>
          <w:lang w:eastAsia="ru-RU"/>
        </w:rPr>
      </w:pPr>
    </w:p>
    <w:p w:rsidR="00EE767F" w:rsidRDefault="00EE767F" w:rsidP="001835D9">
      <w:pPr>
        <w:autoSpaceDE w:val="0"/>
        <w:autoSpaceDN w:val="0"/>
        <w:adjustRightInd w:val="0"/>
        <w:spacing w:after="0" w:line="240" w:lineRule="auto"/>
        <w:rPr>
          <w:rFonts w:eastAsia="Times New Roman"/>
          <w:szCs w:val="24"/>
          <w:lang w:eastAsia="ru-RU"/>
        </w:rPr>
      </w:pPr>
    </w:p>
    <w:p w:rsidR="00EE767F" w:rsidRDefault="00EE767F" w:rsidP="001835D9">
      <w:pPr>
        <w:autoSpaceDE w:val="0"/>
        <w:autoSpaceDN w:val="0"/>
        <w:adjustRightInd w:val="0"/>
        <w:spacing w:after="0" w:line="240" w:lineRule="auto"/>
        <w:rPr>
          <w:rFonts w:eastAsia="Times New Roman"/>
          <w:szCs w:val="24"/>
          <w:lang w:eastAsia="ru-RU"/>
        </w:rPr>
      </w:pPr>
    </w:p>
    <w:p w:rsidR="00EE767F" w:rsidRDefault="00EE767F" w:rsidP="001835D9">
      <w:pPr>
        <w:autoSpaceDE w:val="0"/>
        <w:autoSpaceDN w:val="0"/>
        <w:adjustRightInd w:val="0"/>
        <w:spacing w:after="0" w:line="240" w:lineRule="auto"/>
        <w:rPr>
          <w:rFonts w:eastAsia="Times New Roman"/>
          <w:szCs w:val="24"/>
          <w:lang w:eastAsia="ru-RU"/>
        </w:rPr>
      </w:pPr>
    </w:p>
    <w:p w:rsidR="00EE767F" w:rsidRDefault="00EE767F" w:rsidP="001835D9">
      <w:pPr>
        <w:autoSpaceDE w:val="0"/>
        <w:autoSpaceDN w:val="0"/>
        <w:adjustRightInd w:val="0"/>
        <w:spacing w:after="0" w:line="240" w:lineRule="auto"/>
        <w:rPr>
          <w:rFonts w:eastAsia="Times New Roman"/>
          <w:szCs w:val="24"/>
          <w:lang w:eastAsia="ru-RU"/>
        </w:rPr>
      </w:pPr>
    </w:p>
    <w:p w:rsidR="00EE767F" w:rsidRDefault="00EE767F" w:rsidP="001835D9">
      <w:pPr>
        <w:autoSpaceDE w:val="0"/>
        <w:autoSpaceDN w:val="0"/>
        <w:adjustRightInd w:val="0"/>
        <w:spacing w:after="0" w:line="240" w:lineRule="auto"/>
        <w:rPr>
          <w:rFonts w:eastAsia="Times New Roman"/>
          <w:szCs w:val="24"/>
          <w:lang w:eastAsia="ru-RU"/>
        </w:rPr>
      </w:pPr>
    </w:p>
    <w:p w:rsidR="00EE767F" w:rsidRDefault="00EE767F" w:rsidP="001835D9">
      <w:pPr>
        <w:autoSpaceDE w:val="0"/>
        <w:autoSpaceDN w:val="0"/>
        <w:adjustRightInd w:val="0"/>
        <w:spacing w:after="0" w:line="240" w:lineRule="auto"/>
        <w:rPr>
          <w:rFonts w:eastAsia="Times New Roman"/>
          <w:szCs w:val="24"/>
          <w:lang w:eastAsia="ru-RU"/>
        </w:rPr>
      </w:pPr>
    </w:p>
    <w:p w:rsidR="00EE767F" w:rsidRDefault="00EE767F" w:rsidP="001835D9">
      <w:pPr>
        <w:autoSpaceDE w:val="0"/>
        <w:autoSpaceDN w:val="0"/>
        <w:adjustRightInd w:val="0"/>
        <w:spacing w:after="0" w:line="240" w:lineRule="auto"/>
        <w:rPr>
          <w:rFonts w:eastAsia="Times New Roman"/>
          <w:szCs w:val="24"/>
          <w:lang w:eastAsia="ru-RU"/>
        </w:rPr>
      </w:pPr>
    </w:p>
    <w:p w:rsidR="00EE767F" w:rsidRDefault="00EE767F" w:rsidP="001835D9">
      <w:pPr>
        <w:autoSpaceDE w:val="0"/>
        <w:autoSpaceDN w:val="0"/>
        <w:adjustRightInd w:val="0"/>
        <w:spacing w:after="0" w:line="240" w:lineRule="auto"/>
        <w:rPr>
          <w:rFonts w:eastAsia="Times New Roman"/>
          <w:szCs w:val="24"/>
          <w:lang w:eastAsia="ru-RU"/>
        </w:rPr>
      </w:pPr>
    </w:p>
    <w:p w:rsidR="00EE767F" w:rsidRDefault="00EE767F" w:rsidP="001835D9">
      <w:pPr>
        <w:autoSpaceDE w:val="0"/>
        <w:autoSpaceDN w:val="0"/>
        <w:adjustRightInd w:val="0"/>
        <w:spacing w:after="0" w:line="240" w:lineRule="auto"/>
        <w:rPr>
          <w:rFonts w:eastAsia="Times New Roman"/>
          <w:szCs w:val="24"/>
          <w:lang w:eastAsia="ru-RU"/>
        </w:rPr>
      </w:pPr>
    </w:p>
    <w:p w:rsidR="00EE767F" w:rsidRPr="00EE767F" w:rsidRDefault="001835D9" w:rsidP="00EE767F">
      <w:pPr>
        <w:autoSpaceDE w:val="0"/>
        <w:autoSpaceDN w:val="0"/>
        <w:adjustRightInd w:val="0"/>
        <w:spacing w:after="0" w:line="240" w:lineRule="auto"/>
        <w:jc w:val="right"/>
        <w:rPr>
          <w:rFonts w:eastAsia="Times New Roman"/>
          <w:szCs w:val="24"/>
          <w:lang w:eastAsia="ru-RU"/>
        </w:rPr>
      </w:pPr>
      <w:r>
        <w:rPr>
          <w:rFonts w:eastAsia="Times New Roman"/>
          <w:szCs w:val="24"/>
          <w:lang w:eastAsia="ru-RU"/>
        </w:rPr>
        <w:br w:type="page"/>
      </w:r>
      <w:r w:rsidR="00EE767F" w:rsidRPr="00EE767F">
        <w:rPr>
          <w:rFonts w:eastAsia="Times New Roman"/>
          <w:szCs w:val="24"/>
          <w:lang w:eastAsia="ru-RU"/>
        </w:rPr>
        <w:lastRenderedPageBreak/>
        <w:t>Утверждено</w:t>
      </w:r>
    </w:p>
    <w:p w:rsidR="00EE767F" w:rsidRPr="00EE767F" w:rsidRDefault="00EE767F" w:rsidP="00EE767F">
      <w:pPr>
        <w:autoSpaceDE w:val="0"/>
        <w:autoSpaceDN w:val="0"/>
        <w:adjustRightInd w:val="0"/>
        <w:spacing w:after="0" w:line="240" w:lineRule="auto"/>
        <w:jc w:val="right"/>
        <w:rPr>
          <w:rFonts w:eastAsia="Times New Roman"/>
          <w:szCs w:val="24"/>
          <w:lang w:eastAsia="ru-RU"/>
        </w:rPr>
      </w:pPr>
      <w:r w:rsidRPr="00EE767F">
        <w:rPr>
          <w:rFonts w:eastAsia="Times New Roman"/>
          <w:szCs w:val="24"/>
          <w:lang w:eastAsia="ru-RU"/>
        </w:rPr>
        <w:t>постановлением администрации</w:t>
      </w:r>
    </w:p>
    <w:p w:rsidR="00EE767F" w:rsidRPr="00EE767F" w:rsidRDefault="00EE767F" w:rsidP="00EE767F">
      <w:pPr>
        <w:autoSpaceDE w:val="0"/>
        <w:autoSpaceDN w:val="0"/>
        <w:adjustRightInd w:val="0"/>
        <w:spacing w:after="0" w:line="240" w:lineRule="auto"/>
        <w:jc w:val="right"/>
        <w:rPr>
          <w:rFonts w:eastAsia="Times New Roman"/>
          <w:szCs w:val="24"/>
          <w:lang w:eastAsia="ru-RU"/>
        </w:rPr>
      </w:pPr>
      <w:r w:rsidRPr="00EE767F">
        <w:rPr>
          <w:rFonts w:eastAsia="Times New Roman"/>
          <w:szCs w:val="24"/>
          <w:lang w:eastAsia="ru-RU"/>
        </w:rPr>
        <w:t>Пильнинского муниципального района</w:t>
      </w:r>
    </w:p>
    <w:p w:rsidR="00EE767F" w:rsidRPr="00EE767F" w:rsidRDefault="00EE767F" w:rsidP="00EE767F">
      <w:pPr>
        <w:autoSpaceDE w:val="0"/>
        <w:autoSpaceDN w:val="0"/>
        <w:adjustRightInd w:val="0"/>
        <w:spacing w:after="0" w:line="240" w:lineRule="auto"/>
        <w:jc w:val="right"/>
        <w:rPr>
          <w:rFonts w:eastAsia="Times New Roman"/>
          <w:szCs w:val="24"/>
          <w:lang w:eastAsia="ru-RU"/>
        </w:rPr>
      </w:pPr>
      <w:r w:rsidRPr="00EE767F">
        <w:rPr>
          <w:rFonts w:eastAsia="Times New Roman"/>
          <w:szCs w:val="24"/>
          <w:lang w:eastAsia="ru-RU"/>
        </w:rPr>
        <w:t>Нижегородской области</w:t>
      </w:r>
    </w:p>
    <w:p w:rsidR="00EE767F" w:rsidRPr="00EE767F" w:rsidRDefault="00EE767F" w:rsidP="00EE767F">
      <w:pPr>
        <w:autoSpaceDE w:val="0"/>
        <w:autoSpaceDN w:val="0"/>
        <w:adjustRightInd w:val="0"/>
        <w:spacing w:after="0" w:line="240" w:lineRule="auto"/>
        <w:jc w:val="right"/>
        <w:rPr>
          <w:rFonts w:eastAsia="Times New Roman"/>
          <w:szCs w:val="24"/>
          <w:lang w:eastAsia="ru-RU"/>
        </w:rPr>
      </w:pPr>
      <w:r w:rsidRPr="00EE767F">
        <w:rPr>
          <w:rFonts w:eastAsia="Times New Roman"/>
          <w:szCs w:val="24"/>
          <w:lang w:eastAsia="ru-RU"/>
        </w:rPr>
        <w:t xml:space="preserve">                                                                              от </w:t>
      </w:r>
      <w:r>
        <w:rPr>
          <w:rFonts w:eastAsia="Times New Roman"/>
          <w:szCs w:val="24"/>
          <w:lang w:eastAsia="ru-RU"/>
        </w:rPr>
        <w:t>"06"   ноября  2020</w:t>
      </w:r>
      <w:r w:rsidRPr="00EE767F">
        <w:rPr>
          <w:rFonts w:eastAsia="Times New Roman"/>
          <w:szCs w:val="24"/>
          <w:lang w:eastAsia="ru-RU"/>
        </w:rPr>
        <w:t xml:space="preserve">   года  № </w:t>
      </w:r>
      <w:r>
        <w:rPr>
          <w:rFonts w:eastAsia="Times New Roman"/>
          <w:szCs w:val="24"/>
          <w:lang w:eastAsia="ru-RU"/>
        </w:rPr>
        <w:t>592</w:t>
      </w:r>
    </w:p>
    <w:p w:rsidR="00EE767F" w:rsidRPr="00EE767F" w:rsidRDefault="00EE767F" w:rsidP="00EE767F">
      <w:pPr>
        <w:autoSpaceDE w:val="0"/>
        <w:autoSpaceDN w:val="0"/>
        <w:adjustRightInd w:val="0"/>
        <w:spacing w:after="0" w:line="240" w:lineRule="auto"/>
        <w:rPr>
          <w:rFonts w:eastAsia="Times New Roman"/>
          <w:szCs w:val="24"/>
          <w:lang w:eastAsia="ru-RU"/>
        </w:rPr>
      </w:pPr>
    </w:p>
    <w:p w:rsidR="00EE767F" w:rsidRPr="00EE767F" w:rsidRDefault="00EE767F" w:rsidP="00EE767F">
      <w:pPr>
        <w:autoSpaceDE w:val="0"/>
        <w:autoSpaceDN w:val="0"/>
        <w:adjustRightInd w:val="0"/>
        <w:spacing w:after="0" w:line="240" w:lineRule="auto"/>
        <w:rPr>
          <w:rFonts w:eastAsia="Times New Roman"/>
          <w:szCs w:val="24"/>
          <w:lang w:eastAsia="ru-RU"/>
        </w:rPr>
      </w:pPr>
    </w:p>
    <w:p w:rsidR="00EE767F" w:rsidRPr="00EE767F" w:rsidRDefault="00EE767F" w:rsidP="00EE767F">
      <w:pPr>
        <w:autoSpaceDE w:val="0"/>
        <w:autoSpaceDN w:val="0"/>
        <w:adjustRightInd w:val="0"/>
        <w:spacing w:after="0" w:line="240" w:lineRule="auto"/>
        <w:jc w:val="center"/>
        <w:rPr>
          <w:rFonts w:eastAsia="Times New Roman"/>
          <w:szCs w:val="24"/>
          <w:lang w:eastAsia="ru-RU"/>
        </w:rPr>
      </w:pPr>
      <w:r w:rsidRPr="00EE767F">
        <w:rPr>
          <w:rFonts w:eastAsia="Times New Roman"/>
          <w:szCs w:val="24"/>
          <w:lang w:eastAsia="ru-RU"/>
        </w:rPr>
        <w:t>ПОЛОЖЕНИЕ</w:t>
      </w:r>
    </w:p>
    <w:p w:rsidR="00EE767F" w:rsidRPr="00EE767F" w:rsidRDefault="00EE767F" w:rsidP="00EE767F">
      <w:pPr>
        <w:autoSpaceDE w:val="0"/>
        <w:autoSpaceDN w:val="0"/>
        <w:adjustRightInd w:val="0"/>
        <w:spacing w:after="0" w:line="240" w:lineRule="auto"/>
        <w:jc w:val="center"/>
        <w:rPr>
          <w:rFonts w:eastAsia="Times New Roman"/>
          <w:szCs w:val="24"/>
          <w:lang w:eastAsia="ru-RU"/>
        </w:rPr>
      </w:pPr>
      <w:r w:rsidRPr="00EE767F">
        <w:rPr>
          <w:rFonts w:eastAsia="Times New Roman"/>
          <w:szCs w:val="24"/>
          <w:lang w:eastAsia="ru-RU"/>
        </w:rPr>
        <w:t>ОБ ОПЛАТЕ  ТРУДА РАБОТНИКОВ МУНИЦИПАЛЬНОГО БЮДЖЕТНОГО УЧРЕЖДЕНИЯ  "ХОЗЯЙСТВЕННО-ЭКСПЛУАТАЦИОННАЯ СЛУЖБА" СИСТЕМЫ ОБРАЗОВАНИЯ ПИЛЬНИНСКОГО МУНИЦИПАЛЬНОГО РАЙОНА</w:t>
      </w:r>
    </w:p>
    <w:p w:rsidR="00EE767F" w:rsidRPr="00EE767F" w:rsidRDefault="00EE767F" w:rsidP="00EE767F">
      <w:pPr>
        <w:autoSpaceDE w:val="0"/>
        <w:autoSpaceDN w:val="0"/>
        <w:adjustRightInd w:val="0"/>
        <w:spacing w:after="0" w:line="240" w:lineRule="auto"/>
        <w:jc w:val="center"/>
        <w:rPr>
          <w:rFonts w:eastAsia="Times New Roman"/>
          <w:szCs w:val="24"/>
          <w:lang w:eastAsia="ru-RU"/>
        </w:rPr>
      </w:pPr>
    </w:p>
    <w:p w:rsidR="00EE767F" w:rsidRPr="00EE767F" w:rsidRDefault="00EE767F" w:rsidP="00EE767F">
      <w:pPr>
        <w:autoSpaceDE w:val="0"/>
        <w:autoSpaceDN w:val="0"/>
        <w:adjustRightInd w:val="0"/>
        <w:spacing w:after="0" w:line="240" w:lineRule="auto"/>
        <w:jc w:val="center"/>
        <w:rPr>
          <w:rFonts w:eastAsia="Times New Roman"/>
          <w:szCs w:val="24"/>
          <w:lang w:eastAsia="ru-RU"/>
        </w:rPr>
      </w:pPr>
      <w:r w:rsidRPr="00EE767F">
        <w:rPr>
          <w:rFonts w:eastAsia="Times New Roman"/>
          <w:szCs w:val="24"/>
          <w:lang w:eastAsia="ru-RU"/>
        </w:rPr>
        <w:t>1.</w:t>
      </w:r>
      <w:r w:rsidRPr="00EE767F">
        <w:rPr>
          <w:rFonts w:eastAsia="Times New Roman"/>
          <w:szCs w:val="24"/>
          <w:lang w:eastAsia="ru-RU"/>
        </w:rPr>
        <w:tab/>
        <w:t>Общие положения</w:t>
      </w:r>
    </w:p>
    <w:p w:rsidR="00EE767F" w:rsidRPr="00EE767F" w:rsidRDefault="00EE767F" w:rsidP="00EE767F">
      <w:pPr>
        <w:autoSpaceDE w:val="0"/>
        <w:autoSpaceDN w:val="0"/>
        <w:adjustRightInd w:val="0"/>
        <w:spacing w:after="0" w:line="240" w:lineRule="auto"/>
        <w:rPr>
          <w:rFonts w:eastAsia="Times New Roman"/>
          <w:szCs w:val="24"/>
          <w:lang w:eastAsia="ru-RU"/>
        </w:rPr>
      </w:pPr>
    </w:p>
    <w:p w:rsidR="00EE767F" w:rsidRPr="00EE767F" w:rsidRDefault="00EE767F" w:rsidP="00EE767F">
      <w:pPr>
        <w:autoSpaceDE w:val="0"/>
        <w:autoSpaceDN w:val="0"/>
        <w:adjustRightInd w:val="0"/>
        <w:spacing w:after="0" w:line="240" w:lineRule="auto"/>
        <w:jc w:val="both"/>
        <w:rPr>
          <w:rFonts w:eastAsia="Times New Roman"/>
          <w:szCs w:val="24"/>
          <w:lang w:eastAsia="ru-RU"/>
        </w:rPr>
      </w:pPr>
      <w:r w:rsidRPr="00EE767F">
        <w:rPr>
          <w:rFonts w:eastAsia="Times New Roman"/>
          <w:szCs w:val="24"/>
          <w:lang w:eastAsia="ru-RU"/>
        </w:rPr>
        <w:t>1.1. Настоящее Положение об оплате труда работников муниципального бюджетного учреждения «Хозяйственно-эксплуатационная служба» системы образования  Пильнинского муниципального района, (далее - Положение) разработано в соответствии с постановлением Правительства Нижегородской области от 23.07.2008 № 296 «О введении новых систем оплаты труда работников муниципальных бюджетных и автономных учреждений Нижегородской области», с постановлением Правительства Нижегородской области от 08.10.2020 № 829 «О внесении изменений в Положение об оплате труда работников государственных организаций, осуществляющих образовательную деятельность на территории Нижегородской области, а также иных государственных организаций Нижегородской области, учредителем которых является министерство образования, науки и молодежной политики Нижегородской области, утвержденное постановлением  Правительства Нижегородской области от 15 октября 2008 г. № 468»,  приказом департамента социальной защиты населения, труда и занятости Нижегородской области от 18.06.2008 № 229 «Об утверждении Перечня видов выплат компенсационного характера в государственных бюджетных, автономных и казенных учреждениях Нижегородской области и разъяснения о порядке установления выплат компенсационного характера в государственных бюджетных, автономных и казенных учреждениях Нижегородской области», приказом департамента социальной защиты населения, труда и занятости Нижегородской области от 18.06.2008 № 230  «Об утверждении Перечня видов выплат стимулирующего характера в государственных бюджетных, автономных и казенных учреждениях Нижегородской области и разъяснения о порядке установления выплат стимулирующего характера в государственных бюджетных, автономных и казенных учреждениях Нижегородской области» и предусматривает порядок, условия оплаты труда и материального стимулирования работников муниципального бюджетного учреждения «Хозяйственно-эксплуатационная служба» системы образования  Пильнинского муниципального района (далее - работники).</w:t>
      </w:r>
    </w:p>
    <w:p w:rsidR="00EE767F" w:rsidRPr="00EE767F" w:rsidRDefault="00EE767F" w:rsidP="00EE767F">
      <w:pPr>
        <w:autoSpaceDE w:val="0"/>
        <w:autoSpaceDN w:val="0"/>
        <w:adjustRightInd w:val="0"/>
        <w:spacing w:after="0" w:line="240" w:lineRule="auto"/>
        <w:jc w:val="both"/>
        <w:rPr>
          <w:rFonts w:eastAsia="Times New Roman"/>
          <w:szCs w:val="24"/>
          <w:lang w:eastAsia="ru-RU"/>
        </w:rPr>
      </w:pPr>
      <w:r w:rsidRPr="00EE767F">
        <w:rPr>
          <w:rFonts w:eastAsia="Times New Roman"/>
          <w:szCs w:val="24"/>
          <w:lang w:eastAsia="ru-RU"/>
        </w:rPr>
        <w:t>1.2. Система оплаты труда работников носит открытый характер и устанавливается коллективными договорами,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с учетом мнения представительного органа работников.</w:t>
      </w:r>
    </w:p>
    <w:p w:rsidR="00EE767F" w:rsidRPr="00EE767F" w:rsidRDefault="00EE767F" w:rsidP="00EE767F">
      <w:pPr>
        <w:autoSpaceDE w:val="0"/>
        <w:autoSpaceDN w:val="0"/>
        <w:adjustRightInd w:val="0"/>
        <w:spacing w:after="0" w:line="240" w:lineRule="auto"/>
        <w:jc w:val="both"/>
        <w:rPr>
          <w:rFonts w:eastAsia="Times New Roman"/>
          <w:szCs w:val="24"/>
          <w:lang w:eastAsia="ru-RU"/>
        </w:rPr>
      </w:pPr>
      <w:r w:rsidRPr="00EE767F">
        <w:rPr>
          <w:rFonts w:eastAsia="Times New Roman"/>
          <w:szCs w:val="24"/>
          <w:lang w:eastAsia="ru-RU"/>
        </w:rPr>
        <w:t>1.3. Система оплаты труда работников включает: минимальные оклады (ставки заработной платы) по профессиональным квалификационным группам, минимальные оклады по должности в зависимости от сложности выполняемой работы и величины повышающих коэффициентов, условия оплаты труда директора, главного бухгалтера учреждения, условия осуществления выплат компенсационного, стимулирующего и иного характера. Заработная плата работника предельными размерами не ограничивается.</w:t>
      </w:r>
    </w:p>
    <w:p w:rsidR="00EE767F" w:rsidRPr="00EE767F" w:rsidRDefault="00EE767F" w:rsidP="00EE767F">
      <w:pPr>
        <w:autoSpaceDE w:val="0"/>
        <w:autoSpaceDN w:val="0"/>
        <w:adjustRightInd w:val="0"/>
        <w:spacing w:after="0" w:line="240" w:lineRule="auto"/>
        <w:jc w:val="both"/>
        <w:rPr>
          <w:rFonts w:eastAsia="Times New Roman"/>
          <w:szCs w:val="24"/>
          <w:lang w:eastAsia="ru-RU"/>
        </w:rPr>
      </w:pPr>
      <w:r w:rsidRPr="00EE767F">
        <w:rPr>
          <w:rFonts w:eastAsia="Times New Roman"/>
          <w:szCs w:val="24"/>
          <w:lang w:eastAsia="ru-RU"/>
        </w:rPr>
        <w:t>1.4. Минимальные оклады (ставки заработной платы) работников по профессиональным квалификационным группам устанавливаются в размере не ниже соответствующих минимальных окладов, утверждаемых Правительством Нижегородской области.</w:t>
      </w:r>
    </w:p>
    <w:p w:rsidR="00EE767F" w:rsidRPr="00EE767F" w:rsidRDefault="00EE767F" w:rsidP="00EE767F">
      <w:pPr>
        <w:autoSpaceDE w:val="0"/>
        <w:autoSpaceDN w:val="0"/>
        <w:adjustRightInd w:val="0"/>
        <w:spacing w:after="0" w:line="240" w:lineRule="auto"/>
        <w:jc w:val="both"/>
        <w:rPr>
          <w:rFonts w:eastAsia="Times New Roman"/>
          <w:szCs w:val="24"/>
          <w:lang w:eastAsia="ru-RU"/>
        </w:rPr>
      </w:pPr>
      <w:r w:rsidRPr="00EE767F">
        <w:rPr>
          <w:rFonts w:eastAsia="Times New Roman"/>
          <w:szCs w:val="24"/>
          <w:lang w:eastAsia="ru-RU"/>
        </w:rPr>
        <w:lastRenderedPageBreak/>
        <w:t>1.5. Условия оплаты труда, включая размер оклада (должностного оклада), ставки заработной платы по профессии работника, размеры повышающих коэффициентов к окладам, выплаты компенсационного характера, доплаты, надбавки, условия осуществления выплат стимулирующего характера, являются обязательными для включения в трудовой договор.</w:t>
      </w:r>
    </w:p>
    <w:p w:rsidR="00EE767F" w:rsidRPr="00EE767F" w:rsidRDefault="00EE767F" w:rsidP="00EE767F">
      <w:pPr>
        <w:autoSpaceDE w:val="0"/>
        <w:autoSpaceDN w:val="0"/>
        <w:adjustRightInd w:val="0"/>
        <w:spacing w:after="0" w:line="240" w:lineRule="auto"/>
        <w:jc w:val="both"/>
        <w:rPr>
          <w:rFonts w:eastAsia="Times New Roman"/>
          <w:szCs w:val="24"/>
          <w:lang w:eastAsia="ru-RU"/>
        </w:rPr>
      </w:pPr>
      <w:r w:rsidRPr="00EE767F">
        <w:rPr>
          <w:rFonts w:eastAsia="Times New Roman"/>
          <w:szCs w:val="24"/>
          <w:lang w:eastAsia="ru-RU"/>
        </w:rPr>
        <w:t>1.6. Оплата труда работников, занятых по совместительству, а также на условиях неполного рабочего времени, производится пропорционально отработанному времени либо в зависимости от выполненного объема работ. Определение размеров заработной платы по должности, занимаемой по основной работе, а также по должности, занимаемой в порядке совместительства, производится раздельно по каждой из должностей.</w:t>
      </w:r>
    </w:p>
    <w:p w:rsidR="00EE767F" w:rsidRPr="00EE767F" w:rsidRDefault="00EE767F" w:rsidP="00EE767F">
      <w:pPr>
        <w:autoSpaceDE w:val="0"/>
        <w:autoSpaceDN w:val="0"/>
        <w:adjustRightInd w:val="0"/>
        <w:spacing w:after="0" w:line="240" w:lineRule="auto"/>
        <w:jc w:val="both"/>
        <w:rPr>
          <w:rFonts w:eastAsia="Times New Roman"/>
          <w:szCs w:val="24"/>
          <w:lang w:eastAsia="ru-RU"/>
        </w:rPr>
      </w:pPr>
      <w:r w:rsidRPr="00EE767F">
        <w:rPr>
          <w:rFonts w:eastAsia="Times New Roman"/>
          <w:szCs w:val="24"/>
          <w:lang w:eastAsia="ru-RU"/>
        </w:rPr>
        <w:t>1.7. Должностные оклады (ставки заработной платы), предусмотренные настоящим Положением, устанавливаются работникам за выполнение ими профессиональных обязанностей, обусловленных трудовым договором, за полностью отработанное рабочее время согласно действующему законодательству, правилам внутреннего трудового распорядка образовательной организации и должностным инструкциям.</w:t>
      </w:r>
    </w:p>
    <w:p w:rsidR="00EE767F" w:rsidRPr="00EE767F" w:rsidRDefault="00EE767F" w:rsidP="00EE767F">
      <w:pPr>
        <w:autoSpaceDE w:val="0"/>
        <w:autoSpaceDN w:val="0"/>
        <w:adjustRightInd w:val="0"/>
        <w:spacing w:after="0" w:line="240" w:lineRule="auto"/>
        <w:jc w:val="both"/>
        <w:rPr>
          <w:rFonts w:eastAsia="Times New Roman"/>
          <w:szCs w:val="24"/>
          <w:lang w:eastAsia="ru-RU"/>
        </w:rPr>
      </w:pPr>
      <w:r w:rsidRPr="00EE767F">
        <w:rPr>
          <w:rFonts w:eastAsia="Times New Roman"/>
          <w:szCs w:val="24"/>
          <w:lang w:eastAsia="ru-RU"/>
        </w:rPr>
        <w:t>1.8. Формирование фонда оплаты труда учреждения осуществляется в пределах объема средств учреждения на текущий финансовый год. Учреждение финансируется  на основании утверждаемого учредителем плана ФХД. Формирование фонда оплаты труда осуществляется в соответствии с объемом средств, предусмотренных на оплату труда, и средствами, поступающими от деятельности, приносящей доход, направленными на оплату труда работников организации.</w:t>
      </w:r>
    </w:p>
    <w:p w:rsidR="00EE767F" w:rsidRPr="00EE767F" w:rsidRDefault="00EE767F" w:rsidP="00EE767F">
      <w:pPr>
        <w:autoSpaceDE w:val="0"/>
        <w:autoSpaceDN w:val="0"/>
        <w:adjustRightInd w:val="0"/>
        <w:spacing w:after="0" w:line="240" w:lineRule="auto"/>
        <w:jc w:val="both"/>
        <w:rPr>
          <w:rFonts w:eastAsia="Times New Roman"/>
          <w:szCs w:val="24"/>
          <w:lang w:eastAsia="ru-RU"/>
        </w:rPr>
      </w:pPr>
      <w:r w:rsidRPr="00EE767F">
        <w:rPr>
          <w:rFonts w:eastAsia="Times New Roman"/>
          <w:szCs w:val="24"/>
          <w:lang w:eastAsia="ru-RU"/>
        </w:rPr>
        <w:t>1.9. Объем бюджетных ассигнований на обеспечение выполнения функций учреждения в части оплаты труда работников, предусматриваемый учредителем в порядке нормативного финансирования, а также объем ассигнований, предусматриваемый в плане ФХД, могут быть уменьшены только при условии уменьшения объема предоставляемых ими бюджетных услуг.</w:t>
      </w:r>
    </w:p>
    <w:p w:rsidR="00EE767F" w:rsidRPr="00EE767F" w:rsidRDefault="00EE767F" w:rsidP="00EE767F">
      <w:pPr>
        <w:autoSpaceDE w:val="0"/>
        <w:autoSpaceDN w:val="0"/>
        <w:adjustRightInd w:val="0"/>
        <w:spacing w:after="0" w:line="240" w:lineRule="auto"/>
        <w:jc w:val="both"/>
        <w:rPr>
          <w:rFonts w:eastAsia="Times New Roman"/>
          <w:szCs w:val="24"/>
          <w:lang w:eastAsia="ru-RU"/>
        </w:rPr>
      </w:pPr>
      <w:r w:rsidRPr="00EE767F">
        <w:rPr>
          <w:rFonts w:eastAsia="Times New Roman"/>
          <w:szCs w:val="24"/>
          <w:lang w:eastAsia="ru-RU"/>
        </w:rPr>
        <w:t>1.10. Объем бюджетных ассигнований, направляемых на оплату труда работников учреждения, ежегодно индексируется не ниже уровня, предусмотренного законом области об областном бюджете на очередной финансовый год.</w:t>
      </w:r>
    </w:p>
    <w:p w:rsidR="00EE767F" w:rsidRPr="00EE767F" w:rsidRDefault="00EE767F" w:rsidP="00EE767F">
      <w:pPr>
        <w:autoSpaceDE w:val="0"/>
        <w:autoSpaceDN w:val="0"/>
        <w:adjustRightInd w:val="0"/>
        <w:spacing w:after="0" w:line="240" w:lineRule="auto"/>
        <w:jc w:val="both"/>
        <w:rPr>
          <w:rFonts w:eastAsia="Times New Roman"/>
          <w:szCs w:val="24"/>
          <w:lang w:eastAsia="ru-RU"/>
        </w:rPr>
      </w:pPr>
      <w:r w:rsidRPr="00EE767F">
        <w:rPr>
          <w:rFonts w:eastAsia="Times New Roman"/>
          <w:szCs w:val="24"/>
          <w:lang w:eastAsia="ru-RU"/>
        </w:rPr>
        <w:t xml:space="preserve">2. Порядок и условия оплаты труда </w:t>
      </w:r>
    </w:p>
    <w:p w:rsidR="00EE767F" w:rsidRPr="00EE767F" w:rsidRDefault="00EE767F" w:rsidP="00EE767F">
      <w:pPr>
        <w:autoSpaceDE w:val="0"/>
        <w:autoSpaceDN w:val="0"/>
        <w:adjustRightInd w:val="0"/>
        <w:spacing w:after="0" w:line="240" w:lineRule="auto"/>
        <w:jc w:val="both"/>
        <w:rPr>
          <w:rFonts w:eastAsia="Times New Roman"/>
          <w:szCs w:val="24"/>
          <w:lang w:eastAsia="ru-RU"/>
        </w:rPr>
      </w:pPr>
      <w:r w:rsidRPr="00EE767F">
        <w:rPr>
          <w:rFonts w:eastAsia="Times New Roman"/>
          <w:szCs w:val="24"/>
          <w:lang w:eastAsia="ru-RU"/>
        </w:rPr>
        <w:t>2.1. Условия оплаты труда директора учреждения, главного бухгалтера</w:t>
      </w:r>
    </w:p>
    <w:p w:rsidR="00EE767F" w:rsidRPr="00EE767F" w:rsidRDefault="00EE767F" w:rsidP="00EE767F">
      <w:pPr>
        <w:autoSpaceDE w:val="0"/>
        <w:autoSpaceDN w:val="0"/>
        <w:adjustRightInd w:val="0"/>
        <w:spacing w:after="0" w:line="240" w:lineRule="auto"/>
        <w:jc w:val="both"/>
        <w:rPr>
          <w:rFonts w:eastAsia="Times New Roman"/>
          <w:szCs w:val="24"/>
          <w:lang w:eastAsia="ru-RU"/>
        </w:rPr>
      </w:pPr>
    </w:p>
    <w:p w:rsidR="00EE767F" w:rsidRPr="00EE767F" w:rsidRDefault="00EE767F" w:rsidP="00EE767F">
      <w:pPr>
        <w:autoSpaceDE w:val="0"/>
        <w:autoSpaceDN w:val="0"/>
        <w:adjustRightInd w:val="0"/>
        <w:spacing w:after="0" w:line="240" w:lineRule="auto"/>
        <w:jc w:val="both"/>
        <w:rPr>
          <w:rFonts w:eastAsia="Times New Roman"/>
          <w:szCs w:val="24"/>
          <w:lang w:eastAsia="ru-RU"/>
        </w:rPr>
      </w:pPr>
      <w:r w:rsidRPr="00EE767F">
        <w:rPr>
          <w:rFonts w:eastAsia="Times New Roman"/>
          <w:szCs w:val="24"/>
          <w:lang w:eastAsia="ru-RU"/>
        </w:rPr>
        <w:t>2.1.1. Заработная плата директора учреждения, главного бухгалтера состоит из должностного оклада, выплат компенсационного и стимулирующего характера.</w:t>
      </w:r>
    </w:p>
    <w:p w:rsidR="00EE767F" w:rsidRPr="00EE767F" w:rsidRDefault="00EE767F" w:rsidP="00EE767F">
      <w:pPr>
        <w:autoSpaceDE w:val="0"/>
        <w:autoSpaceDN w:val="0"/>
        <w:adjustRightInd w:val="0"/>
        <w:spacing w:after="0" w:line="240" w:lineRule="auto"/>
        <w:jc w:val="both"/>
        <w:rPr>
          <w:rFonts w:eastAsia="Times New Roman"/>
          <w:szCs w:val="24"/>
          <w:lang w:eastAsia="ru-RU"/>
        </w:rPr>
      </w:pPr>
      <w:r w:rsidRPr="00EE767F">
        <w:rPr>
          <w:rFonts w:eastAsia="Times New Roman"/>
          <w:szCs w:val="24"/>
          <w:lang w:eastAsia="ru-RU"/>
        </w:rPr>
        <w:t>2.1.2. Должностной оклад директора определяется трудовым договором в соответствии с нормативно правовыми актами администрации района.</w:t>
      </w:r>
    </w:p>
    <w:p w:rsidR="00EE767F" w:rsidRPr="00EE767F" w:rsidRDefault="00EE767F" w:rsidP="00EE767F">
      <w:pPr>
        <w:autoSpaceDE w:val="0"/>
        <w:autoSpaceDN w:val="0"/>
        <w:adjustRightInd w:val="0"/>
        <w:spacing w:after="0" w:line="240" w:lineRule="auto"/>
        <w:jc w:val="both"/>
        <w:rPr>
          <w:rFonts w:eastAsia="Times New Roman"/>
          <w:szCs w:val="24"/>
          <w:lang w:eastAsia="ru-RU"/>
        </w:rPr>
      </w:pPr>
      <w:r w:rsidRPr="00EE767F">
        <w:rPr>
          <w:rFonts w:eastAsia="Times New Roman"/>
          <w:szCs w:val="24"/>
          <w:lang w:eastAsia="ru-RU"/>
        </w:rPr>
        <w:t>Индексация заработной платы работников, отнесенных к категории "руководители", не может превышать индексацию заработной платы, предусмотренную законом Нижегородской области об областном бюджете на очередной финансовый год и плановый период.</w:t>
      </w:r>
    </w:p>
    <w:p w:rsidR="00EE767F" w:rsidRPr="00EE767F" w:rsidRDefault="00EE767F" w:rsidP="00EE767F">
      <w:pPr>
        <w:autoSpaceDE w:val="0"/>
        <w:autoSpaceDN w:val="0"/>
        <w:adjustRightInd w:val="0"/>
        <w:spacing w:after="0" w:line="240" w:lineRule="auto"/>
        <w:jc w:val="both"/>
        <w:rPr>
          <w:rFonts w:eastAsia="Times New Roman"/>
          <w:szCs w:val="24"/>
          <w:lang w:eastAsia="ru-RU"/>
        </w:rPr>
      </w:pPr>
      <w:r w:rsidRPr="00EE767F">
        <w:rPr>
          <w:rFonts w:eastAsia="Times New Roman"/>
          <w:szCs w:val="24"/>
          <w:lang w:eastAsia="ru-RU"/>
        </w:rPr>
        <w:t>2.1.3. Должностной оклад главного бухгалтера учреждения устанавливается директором учреждения на 10-30 процентов ниже должностного оклада директора этого учреждения.</w:t>
      </w:r>
    </w:p>
    <w:p w:rsidR="00EE767F" w:rsidRPr="00EE767F" w:rsidRDefault="00EE767F" w:rsidP="00EE767F">
      <w:pPr>
        <w:autoSpaceDE w:val="0"/>
        <w:autoSpaceDN w:val="0"/>
        <w:adjustRightInd w:val="0"/>
        <w:spacing w:after="0" w:line="240" w:lineRule="auto"/>
        <w:jc w:val="both"/>
        <w:rPr>
          <w:rFonts w:eastAsia="Times New Roman"/>
          <w:szCs w:val="24"/>
          <w:lang w:eastAsia="ru-RU"/>
        </w:rPr>
      </w:pPr>
      <w:r w:rsidRPr="00EE767F">
        <w:rPr>
          <w:rFonts w:eastAsia="Times New Roman"/>
          <w:szCs w:val="24"/>
          <w:lang w:eastAsia="ru-RU"/>
        </w:rPr>
        <w:t>2.1..4. Выплаты компенсационного характера устанавливаются для директора и главного бухгалтера учреждения, в денежном выражении исходя из перечня оснований, предусмотренных настоящим  Положением, в процентах к должностным окладам или в абсолютных размерах.</w:t>
      </w:r>
    </w:p>
    <w:p w:rsidR="00EE767F" w:rsidRPr="00EE767F" w:rsidRDefault="00EE767F" w:rsidP="00EE767F">
      <w:pPr>
        <w:autoSpaceDE w:val="0"/>
        <w:autoSpaceDN w:val="0"/>
        <w:adjustRightInd w:val="0"/>
        <w:spacing w:after="0" w:line="240" w:lineRule="auto"/>
        <w:jc w:val="both"/>
        <w:rPr>
          <w:rFonts w:eastAsia="Times New Roman"/>
          <w:szCs w:val="24"/>
          <w:lang w:eastAsia="ru-RU"/>
        </w:rPr>
      </w:pPr>
      <w:r w:rsidRPr="00EE767F">
        <w:rPr>
          <w:rFonts w:eastAsia="Times New Roman"/>
          <w:szCs w:val="24"/>
          <w:lang w:eastAsia="ru-RU"/>
        </w:rPr>
        <w:t>2.1.5. Премирование директора учреждения осуществляется с учетом результатов деятельности учреждения в соответствии с критериями оценки эффективности работы директора, утверждаемыми учредителем учреждения, за счет бюджетных средств и средств от приносящей доход деятельности, направляемых на оплату труда работников учреждения. Размеры премирования директора учреждения, порядок его выплаты устанавливаются в дополнительном соглашении к трудовому договору директора учреждения.</w:t>
      </w:r>
    </w:p>
    <w:p w:rsidR="00EE767F" w:rsidRPr="00EE767F" w:rsidRDefault="00EE767F" w:rsidP="00EE767F">
      <w:pPr>
        <w:autoSpaceDE w:val="0"/>
        <w:autoSpaceDN w:val="0"/>
        <w:adjustRightInd w:val="0"/>
        <w:spacing w:after="0" w:line="240" w:lineRule="auto"/>
        <w:jc w:val="both"/>
        <w:rPr>
          <w:rFonts w:eastAsia="Times New Roman"/>
          <w:szCs w:val="24"/>
          <w:lang w:eastAsia="ru-RU"/>
        </w:rPr>
      </w:pPr>
      <w:r w:rsidRPr="00EE767F">
        <w:rPr>
          <w:rFonts w:eastAsia="Times New Roman"/>
          <w:szCs w:val="24"/>
          <w:lang w:eastAsia="ru-RU"/>
        </w:rPr>
        <w:lastRenderedPageBreak/>
        <w:t>2.2. Оплата труда работников определяется исходя из:</w:t>
      </w:r>
    </w:p>
    <w:p w:rsidR="00EE767F" w:rsidRPr="00EE767F" w:rsidRDefault="00EE767F" w:rsidP="00EE767F">
      <w:pPr>
        <w:autoSpaceDE w:val="0"/>
        <w:autoSpaceDN w:val="0"/>
        <w:adjustRightInd w:val="0"/>
        <w:spacing w:after="0" w:line="240" w:lineRule="auto"/>
        <w:jc w:val="both"/>
        <w:rPr>
          <w:rFonts w:eastAsia="Times New Roman"/>
          <w:szCs w:val="24"/>
          <w:lang w:eastAsia="ru-RU"/>
        </w:rPr>
      </w:pPr>
      <w:r w:rsidRPr="00EE767F">
        <w:rPr>
          <w:rFonts w:eastAsia="Times New Roman"/>
          <w:szCs w:val="24"/>
          <w:lang w:eastAsia="ru-RU"/>
        </w:rPr>
        <w:t>- минимальных окладов, минимальных ставок заработной платы по профессиональным квалификационным группам (далее – должностной оклад);</w:t>
      </w:r>
    </w:p>
    <w:p w:rsidR="00EE767F" w:rsidRPr="00EE767F" w:rsidRDefault="00EE767F" w:rsidP="00EE767F">
      <w:pPr>
        <w:autoSpaceDE w:val="0"/>
        <w:autoSpaceDN w:val="0"/>
        <w:adjustRightInd w:val="0"/>
        <w:spacing w:after="0" w:line="240" w:lineRule="auto"/>
        <w:jc w:val="both"/>
        <w:rPr>
          <w:rFonts w:eastAsia="Times New Roman"/>
          <w:szCs w:val="24"/>
          <w:lang w:eastAsia="ru-RU"/>
        </w:rPr>
      </w:pPr>
      <w:r w:rsidRPr="00EE767F">
        <w:rPr>
          <w:rFonts w:eastAsia="Times New Roman"/>
          <w:szCs w:val="24"/>
          <w:lang w:eastAsia="ru-RU"/>
        </w:rPr>
        <w:t>- повышающих коэффициентов по занимаемым должностям (профессиям) к минимальным должностным окладам, минимальным ставкам заработной платы;</w:t>
      </w:r>
    </w:p>
    <w:p w:rsidR="00EE767F" w:rsidRPr="00EE767F" w:rsidRDefault="00EE767F" w:rsidP="00EE767F">
      <w:pPr>
        <w:autoSpaceDE w:val="0"/>
        <w:autoSpaceDN w:val="0"/>
        <w:adjustRightInd w:val="0"/>
        <w:spacing w:after="0" w:line="240" w:lineRule="auto"/>
        <w:jc w:val="both"/>
        <w:rPr>
          <w:rFonts w:eastAsia="Times New Roman"/>
          <w:szCs w:val="24"/>
          <w:lang w:eastAsia="ru-RU"/>
        </w:rPr>
      </w:pPr>
      <w:r w:rsidRPr="00EE767F">
        <w:rPr>
          <w:rFonts w:eastAsia="Times New Roman"/>
          <w:szCs w:val="24"/>
          <w:lang w:eastAsia="ru-RU"/>
        </w:rPr>
        <w:t>- повышающего коэффициента специфики по профессиям рабочих;</w:t>
      </w:r>
    </w:p>
    <w:p w:rsidR="00EE767F" w:rsidRPr="00EE767F" w:rsidRDefault="00EE767F" w:rsidP="00EE767F">
      <w:pPr>
        <w:autoSpaceDE w:val="0"/>
        <w:autoSpaceDN w:val="0"/>
        <w:adjustRightInd w:val="0"/>
        <w:spacing w:after="0" w:line="240" w:lineRule="auto"/>
        <w:jc w:val="both"/>
        <w:rPr>
          <w:rFonts w:eastAsia="Times New Roman"/>
          <w:szCs w:val="24"/>
          <w:lang w:eastAsia="ru-RU"/>
        </w:rPr>
      </w:pPr>
      <w:r w:rsidRPr="00EE767F">
        <w:rPr>
          <w:rFonts w:eastAsia="Times New Roman"/>
          <w:szCs w:val="24"/>
          <w:lang w:eastAsia="ru-RU"/>
        </w:rPr>
        <w:t>- выплат компенсационного характера;</w:t>
      </w:r>
    </w:p>
    <w:p w:rsidR="00EE767F" w:rsidRPr="00EE767F" w:rsidRDefault="00EE767F" w:rsidP="00EE767F">
      <w:pPr>
        <w:autoSpaceDE w:val="0"/>
        <w:autoSpaceDN w:val="0"/>
        <w:adjustRightInd w:val="0"/>
        <w:spacing w:after="0" w:line="240" w:lineRule="auto"/>
        <w:jc w:val="both"/>
        <w:rPr>
          <w:rFonts w:eastAsia="Times New Roman"/>
          <w:szCs w:val="24"/>
          <w:lang w:eastAsia="ru-RU"/>
        </w:rPr>
      </w:pPr>
      <w:r w:rsidRPr="00EE767F">
        <w:rPr>
          <w:rFonts w:eastAsia="Times New Roman"/>
          <w:szCs w:val="24"/>
          <w:lang w:eastAsia="ru-RU"/>
        </w:rPr>
        <w:t>- выплат стимулирующего характера;</w:t>
      </w:r>
    </w:p>
    <w:p w:rsidR="00EE767F" w:rsidRPr="00EE767F" w:rsidRDefault="00EE767F" w:rsidP="00EE767F">
      <w:pPr>
        <w:autoSpaceDE w:val="0"/>
        <w:autoSpaceDN w:val="0"/>
        <w:adjustRightInd w:val="0"/>
        <w:spacing w:after="0" w:line="240" w:lineRule="auto"/>
        <w:jc w:val="both"/>
        <w:rPr>
          <w:rFonts w:eastAsia="Times New Roman"/>
          <w:szCs w:val="24"/>
          <w:lang w:eastAsia="ru-RU"/>
        </w:rPr>
      </w:pPr>
      <w:r w:rsidRPr="00EE767F">
        <w:rPr>
          <w:rFonts w:eastAsia="Times New Roman"/>
          <w:szCs w:val="24"/>
          <w:lang w:eastAsia="ru-RU"/>
        </w:rPr>
        <w:t>- иных выплат.</w:t>
      </w:r>
    </w:p>
    <w:p w:rsidR="00EE767F" w:rsidRPr="00EE767F" w:rsidRDefault="00EE767F" w:rsidP="00EE767F">
      <w:pPr>
        <w:autoSpaceDE w:val="0"/>
        <w:autoSpaceDN w:val="0"/>
        <w:adjustRightInd w:val="0"/>
        <w:spacing w:after="0" w:line="240" w:lineRule="auto"/>
        <w:jc w:val="both"/>
        <w:rPr>
          <w:rFonts w:eastAsia="Times New Roman"/>
          <w:szCs w:val="24"/>
          <w:lang w:eastAsia="ru-RU"/>
        </w:rPr>
      </w:pPr>
      <w:r w:rsidRPr="00EE767F">
        <w:rPr>
          <w:rFonts w:eastAsia="Times New Roman"/>
          <w:szCs w:val="24"/>
          <w:lang w:eastAsia="ru-RU"/>
        </w:rPr>
        <w:t>2.2.1. Работникам, занимающим должности служащих, устанавливаются следующие размеры должностного оклада:</w:t>
      </w:r>
    </w:p>
    <w:p w:rsidR="00EE767F" w:rsidRPr="00EE767F" w:rsidRDefault="00EE767F" w:rsidP="00EE767F">
      <w:pPr>
        <w:autoSpaceDE w:val="0"/>
        <w:autoSpaceDN w:val="0"/>
        <w:adjustRightInd w:val="0"/>
        <w:spacing w:after="0" w:line="240" w:lineRule="auto"/>
        <w:jc w:val="both"/>
        <w:rPr>
          <w:rFonts w:eastAsia="Times New Roman"/>
          <w:szCs w:val="24"/>
          <w:lang w:eastAsia="ru-RU"/>
        </w:rPr>
      </w:pPr>
    </w:p>
    <w:p w:rsidR="00EE767F" w:rsidRPr="00EE767F" w:rsidRDefault="00EE767F" w:rsidP="00EE767F">
      <w:pPr>
        <w:autoSpaceDE w:val="0"/>
        <w:autoSpaceDN w:val="0"/>
        <w:adjustRightInd w:val="0"/>
        <w:spacing w:after="0" w:line="240" w:lineRule="auto"/>
        <w:jc w:val="both"/>
        <w:rPr>
          <w:rFonts w:eastAsia="Times New Roman"/>
          <w:szCs w:val="24"/>
          <w:lang w:eastAsia="ru-RU"/>
        </w:rPr>
      </w:pPr>
      <w:r w:rsidRPr="00EE767F">
        <w:rPr>
          <w:rFonts w:eastAsia="Times New Roman"/>
          <w:szCs w:val="24"/>
          <w:lang w:eastAsia="ru-RU"/>
        </w:rPr>
        <w:t>Квалификационные уровни</w:t>
      </w:r>
      <w:r w:rsidRPr="00EE767F">
        <w:rPr>
          <w:rFonts w:eastAsia="Times New Roman"/>
          <w:szCs w:val="24"/>
          <w:lang w:eastAsia="ru-RU"/>
        </w:rPr>
        <w:tab/>
        <w:t>Должности, отнесенные к ПКГ</w:t>
      </w:r>
      <w:r w:rsidRPr="00EE767F">
        <w:rPr>
          <w:rFonts w:eastAsia="Times New Roman"/>
          <w:szCs w:val="24"/>
          <w:lang w:eastAsia="ru-RU"/>
        </w:rPr>
        <w:tab/>
        <w:t xml:space="preserve">Повышающий коэффициент по ПКГ в зависимости от занимаемой должности </w:t>
      </w:r>
      <w:r w:rsidRPr="00EE767F">
        <w:rPr>
          <w:rFonts w:eastAsia="Times New Roman"/>
          <w:szCs w:val="24"/>
          <w:lang w:eastAsia="ru-RU"/>
        </w:rPr>
        <w:tab/>
        <w:t>Минимальный оклад, руб.</w:t>
      </w:r>
    </w:p>
    <w:p w:rsidR="00EE767F" w:rsidRPr="00EE767F" w:rsidRDefault="00EE767F" w:rsidP="00EE767F">
      <w:pPr>
        <w:autoSpaceDE w:val="0"/>
        <w:autoSpaceDN w:val="0"/>
        <w:adjustRightInd w:val="0"/>
        <w:spacing w:after="0" w:line="240" w:lineRule="auto"/>
        <w:jc w:val="both"/>
        <w:rPr>
          <w:rFonts w:eastAsia="Times New Roman"/>
          <w:szCs w:val="24"/>
          <w:lang w:eastAsia="ru-RU"/>
        </w:rPr>
      </w:pPr>
      <w:r w:rsidRPr="00EE767F">
        <w:rPr>
          <w:rFonts w:eastAsia="Times New Roman"/>
          <w:szCs w:val="24"/>
          <w:lang w:eastAsia="ru-RU"/>
        </w:rPr>
        <w:t>ПКГ «Общеотраслевые должности служащих второго уровня»</w:t>
      </w:r>
    </w:p>
    <w:p w:rsidR="00EE767F" w:rsidRPr="00EE767F" w:rsidRDefault="00EE767F" w:rsidP="00EE767F">
      <w:pPr>
        <w:autoSpaceDE w:val="0"/>
        <w:autoSpaceDN w:val="0"/>
        <w:adjustRightInd w:val="0"/>
        <w:spacing w:after="0" w:line="240" w:lineRule="auto"/>
        <w:jc w:val="both"/>
        <w:rPr>
          <w:rFonts w:eastAsia="Times New Roman"/>
          <w:szCs w:val="24"/>
          <w:lang w:eastAsia="ru-RU"/>
        </w:rPr>
      </w:pPr>
    </w:p>
    <w:p w:rsidR="00EE767F" w:rsidRPr="00EE767F" w:rsidRDefault="00EE767F" w:rsidP="00EE767F">
      <w:pPr>
        <w:autoSpaceDE w:val="0"/>
        <w:autoSpaceDN w:val="0"/>
        <w:adjustRightInd w:val="0"/>
        <w:spacing w:after="0" w:line="240" w:lineRule="auto"/>
        <w:jc w:val="both"/>
        <w:rPr>
          <w:rFonts w:eastAsia="Times New Roman"/>
          <w:szCs w:val="24"/>
          <w:lang w:eastAsia="ru-RU"/>
        </w:rPr>
      </w:pPr>
      <w:r w:rsidRPr="00EE767F">
        <w:rPr>
          <w:rFonts w:eastAsia="Times New Roman"/>
          <w:szCs w:val="24"/>
          <w:lang w:eastAsia="ru-RU"/>
        </w:rPr>
        <w:t>1</w:t>
      </w:r>
      <w:r w:rsidRPr="00EE767F">
        <w:rPr>
          <w:rFonts w:eastAsia="Times New Roman"/>
          <w:szCs w:val="24"/>
          <w:lang w:eastAsia="ru-RU"/>
        </w:rPr>
        <w:tab/>
        <w:t>Техник-технолог</w:t>
      </w:r>
      <w:r w:rsidRPr="00EE767F">
        <w:rPr>
          <w:rFonts w:eastAsia="Times New Roman"/>
          <w:szCs w:val="24"/>
          <w:lang w:eastAsia="ru-RU"/>
        </w:rPr>
        <w:tab/>
        <w:t>1,07</w:t>
      </w:r>
      <w:r w:rsidRPr="00EE767F">
        <w:rPr>
          <w:rFonts w:eastAsia="Times New Roman"/>
          <w:szCs w:val="24"/>
          <w:lang w:eastAsia="ru-RU"/>
        </w:rPr>
        <w:tab/>
        <w:t>6 186,0</w:t>
      </w:r>
    </w:p>
    <w:p w:rsidR="00EE767F" w:rsidRPr="00EE767F" w:rsidRDefault="00EE767F" w:rsidP="00EE767F">
      <w:pPr>
        <w:autoSpaceDE w:val="0"/>
        <w:autoSpaceDN w:val="0"/>
        <w:adjustRightInd w:val="0"/>
        <w:spacing w:after="0" w:line="240" w:lineRule="auto"/>
        <w:jc w:val="both"/>
        <w:rPr>
          <w:rFonts w:eastAsia="Times New Roman"/>
          <w:szCs w:val="24"/>
          <w:lang w:eastAsia="ru-RU"/>
        </w:rPr>
      </w:pPr>
      <w:r w:rsidRPr="00EE767F">
        <w:rPr>
          <w:rFonts w:eastAsia="Times New Roman"/>
          <w:szCs w:val="24"/>
          <w:lang w:eastAsia="ru-RU"/>
        </w:rPr>
        <w:tab/>
      </w:r>
      <w:r w:rsidRPr="00EE767F">
        <w:rPr>
          <w:rFonts w:eastAsia="Times New Roman"/>
          <w:szCs w:val="24"/>
          <w:lang w:eastAsia="ru-RU"/>
        </w:rPr>
        <w:tab/>
      </w:r>
      <w:r w:rsidRPr="00EE767F">
        <w:rPr>
          <w:rFonts w:eastAsia="Times New Roman"/>
          <w:szCs w:val="24"/>
          <w:lang w:eastAsia="ru-RU"/>
        </w:rPr>
        <w:tab/>
      </w:r>
    </w:p>
    <w:p w:rsidR="00EE767F" w:rsidRPr="00EE767F" w:rsidRDefault="00EE767F" w:rsidP="00EE767F">
      <w:pPr>
        <w:autoSpaceDE w:val="0"/>
        <w:autoSpaceDN w:val="0"/>
        <w:adjustRightInd w:val="0"/>
        <w:spacing w:after="0" w:line="240" w:lineRule="auto"/>
        <w:jc w:val="both"/>
        <w:rPr>
          <w:rFonts w:eastAsia="Times New Roman"/>
          <w:szCs w:val="24"/>
          <w:lang w:eastAsia="ru-RU"/>
        </w:rPr>
      </w:pPr>
    </w:p>
    <w:p w:rsidR="00EE767F" w:rsidRPr="00EE767F" w:rsidRDefault="00EE767F" w:rsidP="00EE767F">
      <w:pPr>
        <w:autoSpaceDE w:val="0"/>
        <w:autoSpaceDN w:val="0"/>
        <w:adjustRightInd w:val="0"/>
        <w:spacing w:after="0" w:line="240" w:lineRule="auto"/>
        <w:jc w:val="both"/>
        <w:rPr>
          <w:rFonts w:eastAsia="Times New Roman"/>
          <w:szCs w:val="24"/>
          <w:lang w:eastAsia="ru-RU"/>
        </w:rPr>
      </w:pPr>
      <w:r w:rsidRPr="00EE767F">
        <w:rPr>
          <w:rFonts w:eastAsia="Times New Roman"/>
          <w:szCs w:val="24"/>
          <w:lang w:eastAsia="ru-RU"/>
        </w:rPr>
        <w:t>ПКГ «Общеотраслевые должности служащих третьего уровня»</w:t>
      </w:r>
    </w:p>
    <w:p w:rsidR="00EE767F" w:rsidRPr="00EE767F" w:rsidRDefault="00EE767F" w:rsidP="00EE767F">
      <w:pPr>
        <w:autoSpaceDE w:val="0"/>
        <w:autoSpaceDN w:val="0"/>
        <w:adjustRightInd w:val="0"/>
        <w:spacing w:after="0" w:line="240" w:lineRule="auto"/>
        <w:jc w:val="both"/>
        <w:rPr>
          <w:rFonts w:eastAsia="Times New Roman"/>
          <w:szCs w:val="24"/>
          <w:lang w:eastAsia="ru-RU"/>
        </w:rPr>
      </w:pPr>
    </w:p>
    <w:p w:rsidR="00EE767F" w:rsidRPr="00EE767F" w:rsidRDefault="00EE767F" w:rsidP="00EE767F">
      <w:pPr>
        <w:autoSpaceDE w:val="0"/>
        <w:autoSpaceDN w:val="0"/>
        <w:adjustRightInd w:val="0"/>
        <w:spacing w:after="0" w:line="240" w:lineRule="auto"/>
        <w:jc w:val="both"/>
        <w:rPr>
          <w:rFonts w:eastAsia="Times New Roman"/>
          <w:szCs w:val="24"/>
          <w:lang w:eastAsia="ru-RU"/>
        </w:rPr>
      </w:pPr>
      <w:r w:rsidRPr="00EE767F">
        <w:rPr>
          <w:rFonts w:eastAsia="Times New Roman"/>
          <w:szCs w:val="24"/>
          <w:lang w:eastAsia="ru-RU"/>
        </w:rPr>
        <w:t>1</w:t>
      </w:r>
      <w:r w:rsidRPr="00EE767F">
        <w:rPr>
          <w:rFonts w:eastAsia="Times New Roman"/>
          <w:szCs w:val="24"/>
          <w:lang w:eastAsia="ru-RU"/>
        </w:rPr>
        <w:tab/>
        <w:t>Инженер по охране труда</w:t>
      </w:r>
    </w:p>
    <w:p w:rsidR="00EE767F" w:rsidRPr="00EE767F" w:rsidRDefault="00EE767F" w:rsidP="00EE767F">
      <w:pPr>
        <w:autoSpaceDE w:val="0"/>
        <w:autoSpaceDN w:val="0"/>
        <w:adjustRightInd w:val="0"/>
        <w:spacing w:after="0" w:line="240" w:lineRule="auto"/>
        <w:jc w:val="both"/>
        <w:rPr>
          <w:rFonts w:eastAsia="Times New Roman"/>
          <w:szCs w:val="24"/>
          <w:lang w:eastAsia="ru-RU"/>
        </w:rPr>
      </w:pPr>
      <w:r w:rsidRPr="00EE767F">
        <w:rPr>
          <w:rFonts w:eastAsia="Times New Roman"/>
          <w:szCs w:val="24"/>
          <w:lang w:eastAsia="ru-RU"/>
        </w:rPr>
        <w:t>Инженер - механик</w:t>
      </w:r>
    </w:p>
    <w:p w:rsidR="00EE767F" w:rsidRPr="00EE767F" w:rsidRDefault="00EE767F" w:rsidP="00EE767F">
      <w:pPr>
        <w:autoSpaceDE w:val="0"/>
        <w:autoSpaceDN w:val="0"/>
        <w:adjustRightInd w:val="0"/>
        <w:spacing w:after="0" w:line="240" w:lineRule="auto"/>
        <w:jc w:val="both"/>
        <w:rPr>
          <w:rFonts w:eastAsia="Times New Roman"/>
          <w:szCs w:val="24"/>
          <w:lang w:eastAsia="ru-RU"/>
        </w:rPr>
      </w:pPr>
      <w:r w:rsidRPr="00EE767F">
        <w:rPr>
          <w:rFonts w:eastAsia="Times New Roman"/>
          <w:szCs w:val="24"/>
          <w:lang w:eastAsia="ru-RU"/>
        </w:rPr>
        <w:t>Бухгалтер-кассир</w:t>
      </w:r>
      <w:r w:rsidRPr="00EE767F">
        <w:rPr>
          <w:rFonts w:eastAsia="Times New Roman"/>
          <w:szCs w:val="24"/>
          <w:lang w:eastAsia="ru-RU"/>
        </w:rPr>
        <w:tab/>
        <w:t>1,166</w:t>
      </w:r>
      <w:r w:rsidRPr="00EE767F">
        <w:rPr>
          <w:rFonts w:eastAsia="Times New Roman"/>
          <w:szCs w:val="24"/>
          <w:lang w:eastAsia="ru-RU"/>
        </w:rPr>
        <w:tab/>
        <w:t>7 278</w:t>
      </w:r>
    </w:p>
    <w:p w:rsidR="00EE767F" w:rsidRPr="00EE767F" w:rsidRDefault="00EE767F" w:rsidP="00EE767F">
      <w:pPr>
        <w:autoSpaceDE w:val="0"/>
        <w:autoSpaceDN w:val="0"/>
        <w:adjustRightInd w:val="0"/>
        <w:spacing w:after="0" w:line="240" w:lineRule="auto"/>
        <w:jc w:val="both"/>
        <w:rPr>
          <w:rFonts w:eastAsia="Times New Roman"/>
          <w:szCs w:val="24"/>
          <w:lang w:eastAsia="ru-RU"/>
        </w:rPr>
      </w:pPr>
      <w:r w:rsidRPr="00EE767F">
        <w:rPr>
          <w:rFonts w:eastAsia="Times New Roman"/>
          <w:szCs w:val="24"/>
          <w:lang w:eastAsia="ru-RU"/>
        </w:rPr>
        <w:t>5</w:t>
      </w:r>
      <w:r w:rsidRPr="00EE767F">
        <w:rPr>
          <w:rFonts w:eastAsia="Times New Roman"/>
          <w:szCs w:val="24"/>
          <w:lang w:eastAsia="ru-RU"/>
        </w:rPr>
        <w:tab/>
        <w:t>Специалист в сфере закупок</w:t>
      </w:r>
      <w:r w:rsidRPr="00EE767F">
        <w:rPr>
          <w:rFonts w:eastAsia="Times New Roman"/>
          <w:szCs w:val="24"/>
          <w:lang w:eastAsia="ru-RU"/>
        </w:rPr>
        <w:tab/>
        <w:t>1,67</w:t>
      </w:r>
      <w:r w:rsidRPr="00EE767F">
        <w:rPr>
          <w:rFonts w:eastAsia="Times New Roman"/>
          <w:szCs w:val="24"/>
          <w:lang w:eastAsia="ru-RU"/>
        </w:rPr>
        <w:tab/>
        <w:t>12 154</w:t>
      </w:r>
    </w:p>
    <w:p w:rsidR="00EE767F" w:rsidRPr="00EE767F" w:rsidRDefault="00EE767F" w:rsidP="00EE767F">
      <w:pPr>
        <w:autoSpaceDE w:val="0"/>
        <w:autoSpaceDN w:val="0"/>
        <w:adjustRightInd w:val="0"/>
        <w:spacing w:after="0" w:line="240" w:lineRule="auto"/>
        <w:jc w:val="both"/>
        <w:rPr>
          <w:rFonts w:eastAsia="Times New Roman"/>
          <w:szCs w:val="24"/>
          <w:lang w:eastAsia="ru-RU"/>
        </w:rPr>
      </w:pPr>
    </w:p>
    <w:p w:rsidR="00EE767F" w:rsidRPr="00EE767F" w:rsidRDefault="00EE767F" w:rsidP="00EE767F">
      <w:pPr>
        <w:autoSpaceDE w:val="0"/>
        <w:autoSpaceDN w:val="0"/>
        <w:adjustRightInd w:val="0"/>
        <w:spacing w:after="0" w:line="240" w:lineRule="auto"/>
        <w:jc w:val="both"/>
        <w:rPr>
          <w:rFonts w:eastAsia="Times New Roman"/>
          <w:szCs w:val="24"/>
          <w:lang w:eastAsia="ru-RU"/>
        </w:rPr>
      </w:pPr>
      <w:r w:rsidRPr="00EE767F">
        <w:rPr>
          <w:rFonts w:eastAsia="Times New Roman"/>
          <w:szCs w:val="24"/>
          <w:lang w:eastAsia="ru-RU"/>
        </w:rPr>
        <w:t>ПКГ «Общеотраслевые должности служащих четвертого уровня»</w:t>
      </w:r>
    </w:p>
    <w:p w:rsidR="00EE767F" w:rsidRPr="00EE767F" w:rsidRDefault="00EE767F" w:rsidP="00EE767F">
      <w:pPr>
        <w:autoSpaceDE w:val="0"/>
        <w:autoSpaceDN w:val="0"/>
        <w:adjustRightInd w:val="0"/>
        <w:spacing w:after="0" w:line="240" w:lineRule="auto"/>
        <w:jc w:val="both"/>
        <w:rPr>
          <w:rFonts w:eastAsia="Times New Roman"/>
          <w:szCs w:val="24"/>
          <w:lang w:eastAsia="ru-RU"/>
        </w:rPr>
      </w:pPr>
    </w:p>
    <w:p w:rsidR="00EE767F" w:rsidRPr="00EE767F" w:rsidRDefault="00EE767F" w:rsidP="00EE767F">
      <w:pPr>
        <w:autoSpaceDE w:val="0"/>
        <w:autoSpaceDN w:val="0"/>
        <w:adjustRightInd w:val="0"/>
        <w:spacing w:after="0" w:line="240" w:lineRule="auto"/>
        <w:jc w:val="both"/>
        <w:rPr>
          <w:rFonts w:eastAsia="Times New Roman"/>
          <w:szCs w:val="24"/>
          <w:lang w:eastAsia="ru-RU"/>
        </w:rPr>
      </w:pPr>
      <w:r w:rsidRPr="00EE767F">
        <w:rPr>
          <w:rFonts w:eastAsia="Times New Roman"/>
          <w:szCs w:val="24"/>
          <w:lang w:eastAsia="ru-RU"/>
        </w:rPr>
        <w:t>3</w:t>
      </w:r>
      <w:r w:rsidRPr="00EE767F">
        <w:rPr>
          <w:rFonts w:eastAsia="Times New Roman"/>
          <w:szCs w:val="24"/>
          <w:lang w:eastAsia="ru-RU"/>
        </w:rPr>
        <w:tab/>
        <w:t>Директор</w:t>
      </w:r>
      <w:r w:rsidRPr="00EE767F">
        <w:rPr>
          <w:rFonts w:eastAsia="Times New Roman"/>
          <w:szCs w:val="24"/>
          <w:lang w:eastAsia="ru-RU"/>
        </w:rPr>
        <w:tab/>
        <w:t>1,25</w:t>
      </w:r>
      <w:r w:rsidRPr="00EE767F">
        <w:rPr>
          <w:rFonts w:eastAsia="Times New Roman"/>
          <w:szCs w:val="24"/>
          <w:lang w:eastAsia="ru-RU"/>
        </w:rPr>
        <w:tab/>
        <w:t>18 125</w:t>
      </w:r>
    </w:p>
    <w:p w:rsidR="00EE767F" w:rsidRPr="00EE767F" w:rsidRDefault="00EE767F" w:rsidP="00EE767F">
      <w:pPr>
        <w:autoSpaceDE w:val="0"/>
        <w:autoSpaceDN w:val="0"/>
        <w:adjustRightInd w:val="0"/>
        <w:spacing w:after="0" w:line="240" w:lineRule="auto"/>
        <w:jc w:val="both"/>
        <w:rPr>
          <w:rFonts w:eastAsia="Times New Roman"/>
          <w:szCs w:val="24"/>
          <w:lang w:eastAsia="ru-RU"/>
        </w:rPr>
      </w:pPr>
    </w:p>
    <w:p w:rsidR="00EE767F" w:rsidRPr="00EE767F" w:rsidRDefault="00EE767F" w:rsidP="00EE767F">
      <w:pPr>
        <w:autoSpaceDE w:val="0"/>
        <w:autoSpaceDN w:val="0"/>
        <w:adjustRightInd w:val="0"/>
        <w:spacing w:after="0" w:line="240" w:lineRule="auto"/>
        <w:jc w:val="both"/>
        <w:rPr>
          <w:rFonts w:eastAsia="Times New Roman"/>
          <w:szCs w:val="24"/>
          <w:lang w:eastAsia="ru-RU"/>
        </w:rPr>
      </w:pPr>
    </w:p>
    <w:p w:rsidR="00EE767F" w:rsidRPr="00EE767F" w:rsidRDefault="00EE767F" w:rsidP="00EE767F">
      <w:pPr>
        <w:autoSpaceDE w:val="0"/>
        <w:autoSpaceDN w:val="0"/>
        <w:adjustRightInd w:val="0"/>
        <w:spacing w:after="0" w:line="240" w:lineRule="auto"/>
        <w:jc w:val="both"/>
        <w:rPr>
          <w:rFonts w:eastAsia="Times New Roman"/>
          <w:szCs w:val="24"/>
          <w:lang w:eastAsia="ru-RU"/>
        </w:rPr>
      </w:pPr>
      <w:r w:rsidRPr="00EE767F">
        <w:rPr>
          <w:rFonts w:eastAsia="Times New Roman"/>
          <w:szCs w:val="24"/>
          <w:lang w:eastAsia="ru-RU"/>
        </w:rPr>
        <w:t>2.2.2. Профессии рабочих, не включенные в профессиональные квалификационные группы общеотраслевых профессий рабочих.</w:t>
      </w:r>
    </w:p>
    <w:p w:rsidR="00EE767F" w:rsidRPr="00EE767F" w:rsidRDefault="00EE767F" w:rsidP="00EE767F">
      <w:pPr>
        <w:autoSpaceDE w:val="0"/>
        <w:autoSpaceDN w:val="0"/>
        <w:adjustRightInd w:val="0"/>
        <w:spacing w:after="0" w:line="240" w:lineRule="auto"/>
        <w:jc w:val="both"/>
        <w:rPr>
          <w:rFonts w:eastAsia="Times New Roman"/>
          <w:szCs w:val="24"/>
          <w:lang w:eastAsia="ru-RU"/>
        </w:rPr>
      </w:pPr>
      <w:r w:rsidRPr="00EE767F">
        <w:rPr>
          <w:rFonts w:eastAsia="Times New Roman"/>
          <w:szCs w:val="24"/>
          <w:lang w:eastAsia="ru-RU"/>
        </w:rPr>
        <w:t>Квалифи- кацион- ные уровни</w:t>
      </w:r>
      <w:r w:rsidRPr="00EE767F">
        <w:rPr>
          <w:rFonts w:eastAsia="Times New Roman"/>
          <w:szCs w:val="24"/>
          <w:lang w:eastAsia="ru-RU"/>
        </w:rPr>
        <w:tab/>
        <w:t>Квалифика ционные разряды</w:t>
      </w:r>
      <w:r w:rsidRPr="00EE767F">
        <w:rPr>
          <w:rFonts w:eastAsia="Times New Roman"/>
          <w:szCs w:val="24"/>
          <w:lang w:eastAsia="ru-RU"/>
        </w:rPr>
        <w:tab/>
        <w:t>Наименование профессии</w:t>
      </w:r>
      <w:r w:rsidRPr="00EE767F">
        <w:rPr>
          <w:rFonts w:eastAsia="Times New Roman"/>
          <w:szCs w:val="24"/>
          <w:lang w:eastAsia="ru-RU"/>
        </w:rPr>
        <w:tab/>
        <w:t>Повышающий коэффициент в зависимости от профессии</w:t>
      </w:r>
    </w:p>
    <w:p w:rsidR="00EE767F" w:rsidRPr="00EE767F" w:rsidRDefault="00EE767F" w:rsidP="00EE767F">
      <w:pPr>
        <w:autoSpaceDE w:val="0"/>
        <w:autoSpaceDN w:val="0"/>
        <w:adjustRightInd w:val="0"/>
        <w:spacing w:after="0" w:line="240" w:lineRule="auto"/>
        <w:jc w:val="both"/>
        <w:rPr>
          <w:rFonts w:eastAsia="Times New Roman"/>
          <w:szCs w:val="24"/>
          <w:lang w:eastAsia="ru-RU"/>
        </w:rPr>
      </w:pPr>
      <w:r w:rsidRPr="00EE767F">
        <w:rPr>
          <w:rFonts w:eastAsia="Times New Roman"/>
          <w:szCs w:val="24"/>
          <w:lang w:eastAsia="ru-RU"/>
        </w:rPr>
        <w:t>Профессии рабочих, не включенные в ПКГ "Общеотраслевые профессии рабочих первого уровня" Размер минимальной ставки заработной платы: 4 466 руб.</w:t>
      </w:r>
    </w:p>
    <w:p w:rsidR="00EE767F" w:rsidRPr="00EE767F" w:rsidRDefault="00EE767F" w:rsidP="00EE767F">
      <w:pPr>
        <w:autoSpaceDE w:val="0"/>
        <w:autoSpaceDN w:val="0"/>
        <w:adjustRightInd w:val="0"/>
        <w:spacing w:after="0" w:line="240" w:lineRule="auto"/>
        <w:jc w:val="both"/>
        <w:rPr>
          <w:rFonts w:eastAsia="Times New Roman"/>
          <w:szCs w:val="24"/>
          <w:lang w:eastAsia="ru-RU"/>
        </w:rPr>
      </w:pPr>
      <w:r w:rsidRPr="00EE767F">
        <w:rPr>
          <w:rFonts w:eastAsia="Times New Roman"/>
          <w:szCs w:val="24"/>
          <w:lang w:eastAsia="ru-RU"/>
        </w:rPr>
        <w:t>1</w:t>
      </w:r>
      <w:r w:rsidRPr="00EE767F">
        <w:rPr>
          <w:rFonts w:eastAsia="Times New Roman"/>
          <w:szCs w:val="24"/>
          <w:lang w:eastAsia="ru-RU"/>
        </w:rPr>
        <w:tab/>
        <w:t>2</w:t>
      </w:r>
      <w:r w:rsidRPr="00EE767F">
        <w:rPr>
          <w:rFonts w:eastAsia="Times New Roman"/>
          <w:szCs w:val="24"/>
          <w:lang w:eastAsia="ru-RU"/>
        </w:rPr>
        <w:tab/>
        <w:t>Кухонный работник</w:t>
      </w:r>
      <w:r w:rsidRPr="00EE767F">
        <w:rPr>
          <w:rFonts w:eastAsia="Times New Roman"/>
          <w:szCs w:val="24"/>
          <w:lang w:eastAsia="ru-RU"/>
        </w:rPr>
        <w:tab/>
        <w:t>1,04</w:t>
      </w:r>
    </w:p>
    <w:p w:rsidR="00EE767F" w:rsidRPr="00EE767F" w:rsidRDefault="00EE767F" w:rsidP="00EE767F">
      <w:pPr>
        <w:autoSpaceDE w:val="0"/>
        <w:autoSpaceDN w:val="0"/>
        <w:adjustRightInd w:val="0"/>
        <w:spacing w:after="0" w:line="240" w:lineRule="auto"/>
        <w:jc w:val="both"/>
        <w:rPr>
          <w:rFonts w:eastAsia="Times New Roman"/>
          <w:szCs w:val="24"/>
          <w:lang w:eastAsia="ru-RU"/>
        </w:rPr>
      </w:pPr>
      <w:r w:rsidRPr="00EE767F">
        <w:rPr>
          <w:rFonts w:eastAsia="Times New Roman"/>
          <w:szCs w:val="24"/>
          <w:lang w:eastAsia="ru-RU"/>
        </w:rPr>
        <w:tab/>
        <w:t>3</w:t>
      </w:r>
      <w:r w:rsidRPr="00EE767F">
        <w:rPr>
          <w:rFonts w:eastAsia="Times New Roman"/>
          <w:szCs w:val="24"/>
          <w:lang w:eastAsia="ru-RU"/>
        </w:rPr>
        <w:tab/>
        <w:t>Рабочий</w:t>
      </w:r>
      <w:r w:rsidRPr="00EE767F">
        <w:rPr>
          <w:rFonts w:eastAsia="Times New Roman"/>
          <w:szCs w:val="24"/>
          <w:lang w:eastAsia="ru-RU"/>
        </w:rPr>
        <w:tab/>
        <w:t>по</w:t>
      </w:r>
      <w:r w:rsidRPr="00EE767F">
        <w:rPr>
          <w:rFonts w:eastAsia="Times New Roman"/>
          <w:szCs w:val="24"/>
          <w:lang w:eastAsia="ru-RU"/>
        </w:rPr>
        <w:tab/>
        <w:t>комплексному обслуживанию и ремонту зданий</w:t>
      </w:r>
      <w:r w:rsidRPr="00EE767F">
        <w:rPr>
          <w:rFonts w:eastAsia="Times New Roman"/>
          <w:szCs w:val="24"/>
          <w:lang w:eastAsia="ru-RU"/>
        </w:rPr>
        <w:tab/>
        <w:t>1,09</w:t>
      </w:r>
    </w:p>
    <w:p w:rsidR="00EE767F" w:rsidRPr="00EE767F" w:rsidRDefault="00EE767F" w:rsidP="00EE767F">
      <w:pPr>
        <w:autoSpaceDE w:val="0"/>
        <w:autoSpaceDN w:val="0"/>
        <w:adjustRightInd w:val="0"/>
        <w:spacing w:after="0" w:line="240" w:lineRule="auto"/>
        <w:jc w:val="both"/>
        <w:rPr>
          <w:rFonts w:eastAsia="Times New Roman"/>
          <w:szCs w:val="24"/>
          <w:lang w:eastAsia="ru-RU"/>
        </w:rPr>
      </w:pPr>
      <w:r w:rsidRPr="00EE767F">
        <w:rPr>
          <w:rFonts w:eastAsia="Times New Roman"/>
          <w:szCs w:val="24"/>
          <w:lang w:eastAsia="ru-RU"/>
        </w:rPr>
        <w:t>Профессии рабочих, не включенные в ПКГ "Общеотраслевые профессии рабочих второго уровня" Размер минимальной ставки заработной платы: 5 065 руб.</w:t>
      </w:r>
    </w:p>
    <w:p w:rsidR="00EE767F" w:rsidRPr="00EE767F" w:rsidRDefault="00EE767F" w:rsidP="00EE767F">
      <w:pPr>
        <w:autoSpaceDE w:val="0"/>
        <w:autoSpaceDN w:val="0"/>
        <w:adjustRightInd w:val="0"/>
        <w:spacing w:after="0" w:line="240" w:lineRule="auto"/>
        <w:jc w:val="both"/>
        <w:rPr>
          <w:rFonts w:eastAsia="Times New Roman"/>
          <w:szCs w:val="24"/>
          <w:lang w:eastAsia="ru-RU"/>
        </w:rPr>
      </w:pPr>
      <w:r w:rsidRPr="00EE767F">
        <w:rPr>
          <w:rFonts w:eastAsia="Times New Roman"/>
          <w:szCs w:val="24"/>
          <w:lang w:eastAsia="ru-RU"/>
        </w:rPr>
        <w:t>1</w:t>
      </w:r>
      <w:r w:rsidRPr="00EE767F">
        <w:rPr>
          <w:rFonts w:eastAsia="Times New Roman"/>
          <w:szCs w:val="24"/>
          <w:lang w:eastAsia="ru-RU"/>
        </w:rPr>
        <w:tab/>
        <w:t>5</w:t>
      </w:r>
      <w:r w:rsidRPr="00EE767F">
        <w:rPr>
          <w:rFonts w:eastAsia="Times New Roman"/>
          <w:szCs w:val="24"/>
          <w:lang w:eastAsia="ru-RU"/>
        </w:rPr>
        <w:tab/>
        <w:t>Повар</w:t>
      </w:r>
      <w:r w:rsidRPr="00EE767F">
        <w:rPr>
          <w:rFonts w:eastAsia="Times New Roman"/>
          <w:szCs w:val="24"/>
          <w:lang w:eastAsia="ru-RU"/>
        </w:rPr>
        <w:tab/>
        <w:t>1,11</w:t>
      </w:r>
    </w:p>
    <w:p w:rsidR="00EE767F" w:rsidRPr="00EE767F" w:rsidRDefault="00EE767F" w:rsidP="00EE767F">
      <w:pPr>
        <w:autoSpaceDE w:val="0"/>
        <w:autoSpaceDN w:val="0"/>
        <w:adjustRightInd w:val="0"/>
        <w:spacing w:after="0" w:line="240" w:lineRule="auto"/>
        <w:jc w:val="both"/>
        <w:rPr>
          <w:rFonts w:eastAsia="Times New Roman"/>
          <w:szCs w:val="24"/>
          <w:lang w:eastAsia="ru-RU"/>
        </w:rPr>
      </w:pPr>
    </w:p>
    <w:p w:rsidR="00EE767F" w:rsidRPr="00EE767F" w:rsidRDefault="00EE767F" w:rsidP="00EE767F">
      <w:pPr>
        <w:autoSpaceDE w:val="0"/>
        <w:autoSpaceDN w:val="0"/>
        <w:adjustRightInd w:val="0"/>
        <w:spacing w:after="0" w:line="240" w:lineRule="auto"/>
        <w:jc w:val="both"/>
        <w:rPr>
          <w:rFonts w:eastAsia="Times New Roman"/>
          <w:szCs w:val="24"/>
          <w:lang w:eastAsia="ru-RU"/>
        </w:rPr>
      </w:pPr>
      <w:r w:rsidRPr="00EE767F">
        <w:rPr>
          <w:rFonts w:eastAsia="Times New Roman"/>
          <w:szCs w:val="24"/>
          <w:lang w:eastAsia="ru-RU"/>
        </w:rPr>
        <w:t>2.3. Положением об оплате труда для работников, осуществляющих профессиональную деятельность по ПКГ общеотраслевых профессий рабочих и профессий рабочих, не включенных в ПКГ общеотраслевых профессий рабочих, предусматриваются персональные повышающие коэффициенты:</w:t>
      </w:r>
    </w:p>
    <w:p w:rsidR="00EE767F" w:rsidRPr="00EE767F" w:rsidRDefault="00EE767F" w:rsidP="00EE767F">
      <w:pPr>
        <w:autoSpaceDE w:val="0"/>
        <w:autoSpaceDN w:val="0"/>
        <w:adjustRightInd w:val="0"/>
        <w:spacing w:after="0" w:line="240" w:lineRule="auto"/>
        <w:jc w:val="both"/>
        <w:rPr>
          <w:rFonts w:eastAsia="Times New Roman"/>
          <w:szCs w:val="24"/>
          <w:lang w:eastAsia="ru-RU"/>
        </w:rPr>
      </w:pPr>
      <w:r w:rsidRPr="00EE767F">
        <w:rPr>
          <w:rFonts w:eastAsia="Times New Roman"/>
          <w:szCs w:val="24"/>
          <w:lang w:eastAsia="ru-RU"/>
        </w:rPr>
        <w:t>за высокое профессиональное мастерство;</w:t>
      </w:r>
    </w:p>
    <w:p w:rsidR="00EE767F" w:rsidRPr="00EE767F" w:rsidRDefault="00EE767F" w:rsidP="00EE767F">
      <w:pPr>
        <w:autoSpaceDE w:val="0"/>
        <w:autoSpaceDN w:val="0"/>
        <w:adjustRightInd w:val="0"/>
        <w:spacing w:after="0" w:line="240" w:lineRule="auto"/>
        <w:jc w:val="both"/>
        <w:rPr>
          <w:rFonts w:eastAsia="Times New Roman"/>
          <w:szCs w:val="24"/>
          <w:lang w:eastAsia="ru-RU"/>
        </w:rPr>
      </w:pPr>
      <w:r w:rsidRPr="00EE767F">
        <w:rPr>
          <w:rFonts w:eastAsia="Times New Roman"/>
          <w:szCs w:val="24"/>
          <w:lang w:eastAsia="ru-RU"/>
        </w:rPr>
        <w:t>за сложность и напряженность труда;</w:t>
      </w:r>
    </w:p>
    <w:p w:rsidR="00EE767F" w:rsidRPr="00EE767F" w:rsidRDefault="00EE767F" w:rsidP="00EE767F">
      <w:pPr>
        <w:autoSpaceDE w:val="0"/>
        <w:autoSpaceDN w:val="0"/>
        <w:adjustRightInd w:val="0"/>
        <w:spacing w:after="0" w:line="240" w:lineRule="auto"/>
        <w:jc w:val="both"/>
        <w:rPr>
          <w:rFonts w:eastAsia="Times New Roman"/>
          <w:szCs w:val="24"/>
          <w:lang w:eastAsia="ru-RU"/>
        </w:rPr>
      </w:pPr>
      <w:r w:rsidRPr="00EE767F">
        <w:rPr>
          <w:rFonts w:eastAsia="Times New Roman"/>
          <w:szCs w:val="24"/>
          <w:lang w:eastAsia="ru-RU"/>
        </w:rPr>
        <w:t>за высокую степень самостоятельности и ответственности.</w:t>
      </w:r>
    </w:p>
    <w:p w:rsidR="00EE767F" w:rsidRPr="00EE767F" w:rsidRDefault="00EE767F" w:rsidP="00EE767F">
      <w:pPr>
        <w:autoSpaceDE w:val="0"/>
        <w:autoSpaceDN w:val="0"/>
        <w:adjustRightInd w:val="0"/>
        <w:spacing w:after="0" w:line="240" w:lineRule="auto"/>
        <w:jc w:val="both"/>
        <w:rPr>
          <w:rFonts w:eastAsia="Times New Roman"/>
          <w:szCs w:val="24"/>
          <w:lang w:eastAsia="ru-RU"/>
        </w:rPr>
      </w:pPr>
      <w:r w:rsidRPr="00EE767F">
        <w:rPr>
          <w:rFonts w:eastAsia="Times New Roman"/>
          <w:szCs w:val="24"/>
          <w:lang w:eastAsia="ru-RU"/>
        </w:rPr>
        <w:t xml:space="preserve">Решение об установлении персонального повышающего коэффициента и его размерах принимается директором учреждения персонально в отношении конкретного работника и устанавливается на определенный период времени в течение соответствующего </w:t>
      </w:r>
      <w:r w:rsidRPr="00EE767F">
        <w:rPr>
          <w:rFonts w:eastAsia="Times New Roman"/>
          <w:szCs w:val="24"/>
          <w:lang w:eastAsia="ru-RU"/>
        </w:rPr>
        <w:lastRenderedPageBreak/>
        <w:t>календарного года. Размер персональных повышающих коэффициентов в суммовом выражении не может превышать 3. Персональные повышающие коэффициенты применяются к ставке заработной платы. Денежная надбавка, полученная в результате применения персональных повышающих коэффициентов, суммируется со ставкой заработной платы.</w:t>
      </w:r>
    </w:p>
    <w:p w:rsidR="00EE767F" w:rsidRPr="00EE767F" w:rsidRDefault="00EE767F" w:rsidP="00EE767F">
      <w:pPr>
        <w:autoSpaceDE w:val="0"/>
        <w:autoSpaceDN w:val="0"/>
        <w:adjustRightInd w:val="0"/>
        <w:spacing w:after="0" w:line="240" w:lineRule="auto"/>
        <w:jc w:val="both"/>
        <w:rPr>
          <w:rFonts w:eastAsia="Times New Roman"/>
          <w:szCs w:val="24"/>
          <w:lang w:eastAsia="ru-RU"/>
        </w:rPr>
      </w:pPr>
      <w:r w:rsidRPr="00EE767F">
        <w:rPr>
          <w:rFonts w:eastAsia="Times New Roman"/>
          <w:szCs w:val="24"/>
          <w:lang w:eastAsia="ru-RU"/>
        </w:rPr>
        <w:t>Применение персонального повышающего коэффициента к ставке заработной платы не образует новую ставку заработной платы и не учитывается при исчислении выплат, устанавливаемых в процентном отношении к ставке заработной платы. Решение об установлении персонального повышающего коэффициента принимается с учетом обеспечения указанных выплат финансовыми средствами.</w:t>
      </w:r>
    </w:p>
    <w:p w:rsidR="00EE767F" w:rsidRPr="00EE767F" w:rsidRDefault="00EE767F" w:rsidP="00EE767F">
      <w:pPr>
        <w:autoSpaceDE w:val="0"/>
        <w:autoSpaceDN w:val="0"/>
        <w:adjustRightInd w:val="0"/>
        <w:spacing w:after="0" w:line="240" w:lineRule="auto"/>
        <w:jc w:val="both"/>
        <w:rPr>
          <w:rFonts w:eastAsia="Times New Roman"/>
          <w:szCs w:val="24"/>
          <w:lang w:eastAsia="ru-RU"/>
        </w:rPr>
      </w:pPr>
    </w:p>
    <w:p w:rsidR="00EE767F" w:rsidRPr="00EE767F" w:rsidRDefault="00EE767F" w:rsidP="00EE767F">
      <w:pPr>
        <w:autoSpaceDE w:val="0"/>
        <w:autoSpaceDN w:val="0"/>
        <w:adjustRightInd w:val="0"/>
        <w:spacing w:after="0" w:line="240" w:lineRule="auto"/>
        <w:jc w:val="both"/>
        <w:rPr>
          <w:rFonts w:eastAsia="Times New Roman"/>
          <w:szCs w:val="24"/>
          <w:lang w:eastAsia="ru-RU"/>
        </w:rPr>
      </w:pPr>
      <w:r w:rsidRPr="00EE767F">
        <w:rPr>
          <w:rFonts w:eastAsia="Times New Roman"/>
          <w:szCs w:val="24"/>
          <w:lang w:eastAsia="ru-RU"/>
        </w:rPr>
        <w:t>3. Условия осуществления и размеры выплат компенсационного характера</w:t>
      </w:r>
    </w:p>
    <w:p w:rsidR="00EE767F" w:rsidRPr="00EE767F" w:rsidRDefault="00EE767F" w:rsidP="00EE767F">
      <w:pPr>
        <w:autoSpaceDE w:val="0"/>
        <w:autoSpaceDN w:val="0"/>
        <w:adjustRightInd w:val="0"/>
        <w:spacing w:after="0" w:line="240" w:lineRule="auto"/>
        <w:jc w:val="both"/>
        <w:rPr>
          <w:rFonts w:eastAsia="Times New Roman"/>
          <w:szCs w:val="24"/>
          <w:lang w:eastAsia="ru-RU"/>
        </w:rPr>
      </w:pPr>
    </w:p>
    <w:p w:rsidR="00EE767F" w:rsidRPr="00EE767F" w:rsidRDefault="00EE767F" w:rsidP="00EE767F">
      <w:pPr>
        <w:autoSpaceDE w:val="0"/>
        <w:autoSpaceDN w:val="0"/>
        <w:adjustRightInd w:val="0"/>
        <w:spacing w:after="0" w:line="240" w:lineRule="auto"/>
        <w:jc w:val="both"/>
        <w:rPr>
          <w:rFonts w:eastAsia="Times New Roman"/>
          <w:szCs w:val="24"/>
          <w:lang w:eastAsia="ru-RU"/>
        </w:rPr>
      </w:pPr>
      <w:r w:rsidRPr="00EE767F">
        <w:rPr>
          <w:rFonts w:eastAsia="Times New Roman"/>
          <w:szCs w:val="24"/>
          <w:lang w:eastAsia="ru-RU"/>
        </w:rPr>
        <w:t>3.1. В соответствии с Перечнем видов выплат компенсационного характера работникам   учреждения устанавливаются:</w:t>
      </w:r>
    </w:p>
    <w:p w:rsidR="00EE767F" w:rsidRPr="00EE767F" w:rsidRDefault="00EE767F" w:rsidP="00EE767F">
      <w:pPr>
        <w:autoSpaceDE w:val="0"/>
        <w:autoSpaceDN w:val="0"/>
        <w:adjustRightInd w:val="0"/>
        <w:spacing w:after="0" w:line="240" w:lineRule="auto"/>
        <w:jc w:val="both"/>
        <w:rPr>
          <w:rFonts w:eastAsia="Times New Roman"/>
          <w:szCs w:val="24"/>
          <w:lang w:eastAsia="ru-RU"/>
        </w:rPr>
      </w:pPr>
    </w:p>
    <w:p w:rsidR="00EE767F" w:rsidRPr="00EE767F" w:rsidRDefault="00EE767F" w:rsidP="00EE767F">
      <w:pPr>
        <w:autoSpaceDE w:val="0"/>
        <w:autoSpaceDN w:val="0"/>
        <w:adjustRightInd w:val="0"/>
        <w:spacing w:after="0" w:line="240" w:lineRule="auto"/>
        <w:jc w:val="both"/>
        <w:rPr>
          <w:rFonts w:eastAsia="Times New Roman"/>
          <w:szCs w:val="24"/>
          <w:lang w:eastAsia="ru-RU"/>
        </w:rPr>
      </w:pPr>
      <w:r w:rsidRPr="00EE767F">
        <w:rPr>
          <w:rFonts w:eastAsia="Times New Roman"/>
          <w:szCs w:val="24"/>
          <w:lang w:eastAsia="ru-RU"/>
        </w:rPr>
        <w:t>№ п/п</w:t>
      </w:r>
      <w:r w:rsidRPr="00EE767F">
        <w:rPr>
          <w:rFonts w:eastAsia="Times New Roman"/>
          <w:szCs w:val="24"/>
          <w:lang w:eastAsia="ru-RU"/>
        </w:rPr>
        <w:tab/>
        <w:t>Наименование доплат</w:t>
      </w:r>
      <w:r w:rsidRPr="00EE767F">
        <w:rPr>
          <w:rFonts w:eastAsia="Times New Roman"/>
          <w:szCs w:val="24"/>
          <w:lang w:eastAsia="ru-RU"/>
        </w:rPr>
        <w:tab/>
        <w:t>Рекомендуемый размер доплат (в процентах от минимального оклада по должности)</w:t>
      </w:r>
    </w:p>
    <w:p w:rsidR="00EE767F" w:rsidRPr="00EE767F" w:rsidRDefault="00EE767F" w:rsidP="00EE767F">
      <w:pPr>
        <w:autoSpaceDE w:val="0"/>
        <w:autoSpaceDN w:val="0"/>
        <w:adjustRightInd w:val="0"/>
        <w:spacing w:after="0" w:line="240" w:lineRule="auto"/>
        <w:jc w:val="both"/>
        <w:rPr>
          <w:rFonts w:eastAsia="Times New Roman"/>
          <w:szCs w:val="24"/>
          <w:lang w:eastAsia="ru-RU"/>
        </w:rPr>
      </w:pPr>
      <w:r w:rsidRPr="00EE767F">
        <w:rPr>
          <w:rFonts w:eastAsia="Times New Roman"/>
          <w:szCs w:val="24"/>
          <w:lang w:eastAsia="ru-RU"/>
        </w:rPr>
        <w:t>1</w:t>
      </w:r>
      <w:r w:rsidRPr="00EE767F">
        <w:rPr>
          <w:rFonts w:eastAsia="Times New Roman"/>
          <w:szCs w:val="24"/>
          <w:lang w:eastAsia="ru-RU"/>
        </w:rPr>
        <w:tab/>
        <w:t>За работу в ночное время, за каждый час работы в ночное время (в период с 22 до 6 часов)</w:t>
      </w:r>
      <w:r w:rsidRPr="00EE767F">
        <w:rPr>
          <w:rFonts w:eastAsia="Times New Roman"/>
          <w:szCs w:val="24"/>
          <w:lang w:eastAsia="ru-RU"/>
        </w:rPr>
        <w:tab/>
        <w:t>Не ниже 35</w:t>
      </w:r>
    </w:p>
    <w:p w:rsidR="00EE767F" w:rsidRPr="00EE767F" w:rsidRDefault="00EE767F" w:rsidP="00EE767F">
      <w:pPr>
        <w:autoSpaceDE w:val="0"/>
        <w:autoSpaceDN w:val="0"/>
        <w:adjustRightInd w:val="0"/>
        <w:spacing w:after="0" w:line="240" w:lineRule="auto"/>
        <w:jc w:val="both"/>
        <w:rPr>
          <w:rFonts w:eastAsia="Times New Roman"/>
          <w:szCs w:val="24"/>
          <w:lang w:eastAsia="ru-RU"/>
        </w:rPr>
      </w:pPr>
      <w:r w:rsidRPr="00EE767F">
        <w:rPr>
          <w:rFonts w:eastAsia="Times New Roman"/>
          <w:szCs w:val="24"/>
          <w:lang w:eastAsia="ru-RU"/>
        </w:rPr>
        <w:t>2</w:t>
      </w:r>
      <w:r w:rsidRPr="00EE767F">
        <w:rPr>
          <w:rFonts w:eastAsia="Times New Roman"/>
          <w:szCs w:val="24"/>
          <w:lang w:eastAsia="ru-RU"/>
        </w:rPr>
        <w:tab/>
        <w:t>За работу с вредными и (или) опасными условиями труда в соответствии с Перечнем работ с неблагоприятными условиями труда, на которых устанавливаются доплаты рабочим, специалистам и служащим с тяжелыми и вредными, особо тяжелыми и особо вредными условиями труда (приказ Государственного комитета СССР по народному образованию от 20 августа 1990 года N 579 "Об утверждении Положения о порядке установления доплат за неблагоприятные условия труда и перечня работ, на которых устанавливаются доплаты за неблагоприятные условия труда работникам организаций и учреждений системы Гособразования СССР")</w:t>
      </w:r>
      <w:r w:rsidRPr="00EE767F">
        <w:rPr>
          <w:rFonts w:eastAsia="Times New Roman"/>
          <w:szCs w:val="24"/>
          <w:lang w:eastAsia="ru-RU"/>
        </w:rPr>
        <w:tab/>
        <w:t>Минимальный размер повышения оплаты труда работникам, занятым на работах с вредными и (или) опасными условиями труда, составляет 4 процента тарифной ставки (оклада), установленной для различных видов работ с нормальными условиями труда.</w:t>
      </w:r>
    </w:p>
    <w:p w:rsidR="00EE767F" w:rsidRPr="00EE767F" w:rsidRDefault="00EE767F" w:rsidP="00EE767F">
      <w:pPr>
        <w:autoSpaceDE w:val="0"/>
        <w:autoSpaceDN w:val="0"/>
        <w:adjustRightInd w:val="0"/>
        <w:spacing w:after="0" w:line="240" w:lineRule="auto"/>
        <w:jc w:val="both"/>
        <w:rPr>
          <w:rFonts w:eastAsia="Times New Roman"/>
          <w:szCs w:val="24"/>
          <w:lang w:eastAsia="ru-RU"/>
        </w:rPr>
      </w:pPr>
      <w:r w:rsidRPr="00EE767F">
        <w:rPr>
          <w:rFonts w:eastAsia="Times New Roman"/>
          <w:szCs w:val="24"/>
          <w:lang w:eastAsia="ru-RU"/>
        </w:rPr>
        <w:t>Конкретные размеры повышения оплаты труда устанавливаются работодателем с учетом мнения представительного органа работников в порядке, установленном статьей 372 Трудового кодекса Российской Федерации для принятия локальных нормативных актов, либо коллективным договором, трудовым договором (статья 147 Трудового кодекса Российской Федерации). Конкретные размеры доплат определяются по результатам специальной оценки условий труда за время фактической занятости в таких условиях</w:t>
      </w:r>
    </w:p>
    <w:p w:rsidR="00EE767F" w:rsidRPr="00EE767F" w:rsidRDefault="00EE767F" w:rsidP="00EE767F">
      <w:pPr>
        <w:autoSpaceDE w:val="0"/>
        <w:autoSpaceDN w:val="0"/>
        <w:adjustRightInd w:val="0"/>
        <w:spacing w:after="0" w:line="240" w:lineRule="auto"/>
        <w:jc w:val="both"/>
        <w:rPr>
          <w:rFonts w:eastAsia="Times New Roman"/>
          <w:szCs w:val="24"/>
          <w:lang w:eastAsia="ru-RU"/>
        </w:rPr>
      </w:pPr>
      <w:r w:rsidRPr="00EE767F">
        <w:rPr>
          <w:rFonts w:eastAsia="Times New Roman"/>
          <w:szCs w:val="24"/>
          <w:lang w:eastAsia="ru-RU"/>
        </w:rPr>
        <w:t>3</w:t>
      </w:r>
      <w:r w:rsidRPr="00EE767F">
        <w:rPr>
          <w:rFonts w:eastAsia="Times New Roman"/>
          <w:szCs w:val="24"/>
          <w:lang w:eastAsia="ru-RU"/>
        </w:rPr>
        <w:tab/>
        <w:t>За привлечение работника к работе в установленный ему графиком выходной или нерабочий праздничный: работникам, получающим месячный оклад труда по желанию работника, работавшего в выходной или нерабочий  праздничный дни,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 )</w:t>
      </w:r>
      <w:r w:rsidRPr="00EE767F">
        <w:rPr>
          <w:rFonts w:eastAsia="Times New Roman"/>
          <w:szCs w:val="24"/>
          <w:lang w:eastAsia="ru-RU"/>
        </w:rPr>
        <w:tab/>
      </w:r>
    </w:p>
    <w:p w:rsidR="00EE767F" w:rsidRPr="00EE767F" w:rsidRDefault="00EE767F" w:rsidP="00EE767F">
      <w:pPr>
        <w:autoSpaceDE w:val="0"/>
        <w:autoSpaceDN w:val="0"/>
        <w:adjustRightInd w:val="0"/>
        <w:spacing w:after="0" w:line="240" w:lineRule="auto"/>
        <w:jc w:val="both"/>
        <w:rPr>
          <w:rFonts w:eastAsia="Times New Roman"/>
          <w:szCs w:val="24"/>
          <w:lang w:eastAsia="ru-RU"/>
        </w:rPr>
      </w:pPr>
      <w:r w:rsidRPr="00EE767F">
        <w:rPr>
          <w:rFonts w:eastAsia="Times New Roman"/>
          <w:szCs w:val="24"/>
          <w:lang w:eastAsia="ru-RU"/>
        </w:rPr>
        <w:t>Не менее одинарной часовой или дневной ставки сверх оклада, если работа в выходной и нерабочий праздничный день производилась в пределах месячной нормы рабочего времени, и в размере не менее двойной часовой или дневной ставки сверх оклада, если работа производилась сверх месячной нормы</w:t>
      </w:r>
    </w:p>
    <w:p w:rsidR="00EE767F" w:rsidRPr="00EE767F" w:rsidRDefault="00EE767F" w:rsidP="00EE767F">
      <w:pPr>
        <w:autoSpaceDE w:val="0"/>
        <w:autoSpaceDN w:val="0"/>
        <w:adjustRightInd w:val="0"/>
        <w:spacing w:after="0" w:line="240" w:lineRule="auto"/>
        <w:jc w:val="both"/>
        <w:rPr>
          <w:rFonts w:eastAsia="Times New Roman"/>
          <w:szCs w:val="24"/>
          <w:lang w:eastAsia="ru-RU"/>
        </w:rPr>
      </w:pPr>
    </w:p>
    <w:p w:rsidR="00EE767F" w:rsidRPr="00EE767F" w:rsidRDefault="00EE767F" w:rsidP="00EE767F">
      <w:pPr>
        <w:autoSpaceDE w:val="0"/>
        <w:autoSpaceDN w:val="0"/>
        <w:adjustRightInd w:val="0"/>
        <w:spacing w:after="0" w:line="240" w:lineRule="auto"/>
        <w:jc w:val="both"/>
        <w:rPr>
          <w:rFonts w:eastAsia="Times New Roman"/>
          <w:szCs w:val="24"/>
          <w:lang w:eastAsia="ru-RU"/>
        </w:rPr>
      </w:pPr>
      <w:r w:rsidRPr="00EE767F">
        <w:rPr>
          <w:rFonts w:eastAsia="Times New Roman"/>
          <w:szCs w:val="24"/>
          <w:lang w:eastAsia="ru-RU"/>
        </w:rPr>
        <w:t>3.2.</w:t>
      </w:r>
      <w:r w:rsidRPr="00EE767F">
        <w:rPr>
          <w:rFonts w:eastAsia="Times New Roman"/>
          <w:szCs w:val="24"/>
          <w:lang w:eastAsia="ru-RU"/>
        </w:rPr>
        <w:tab/>
        <w:t>Выплаты компенсационного характера работникам учреждения устанавливаются в процентах к должностным окладам, ставкам заработной платы или в абсолютных размерах, если иное не установлено действующим законодательством.</w:t>
      </w:r>
    </w:p>
    <w:p w:rsidR="00EE767F" w:rsidRPr="00EE767F" w:rsidRDefault="00EE767F" w:rsidP="00EE767F">
      <w:pPr>
        <w:autoSpaceDE w:val="0"/>
        <w:autoSpaceDN w:val="0"/>
        <w:adjustRightInd w:val="0"/>
        <w:spacing w:after="0" w:line="240" w:lineRule="auto"/>
        <w:jc w:val="both"/>
        <w:rPr>
          <w:rFonts w:eastAsia="Times New Roman"/>
          <w:szCs w:val="24"/>
          <w:lang w:eastAsia="ru-RU"/>
        </w:rPr>
      </w:pPr>
      <w:r w:rsidRPr="00EE767F">
        <w:rPr>
          <w:rFonts w:eastAsia="Times New Roman"/>
          <w:szCs w:val="24"/>
          <w:lang w:eastAsia="ru-RU"/>
        </w:rPr>
        <w:t>Выплата работникам, занятым  на тяжелых работах, работах с вредными и (или) опасными и иными особыми условиями труда, устанавливается в соответствии со статьей 147 Трудового кодекса Российской Федерации.</w:t>
      </w:r>
    </w:p>
    <w:p w:rsidR="00EE767F" w:rsidRPr="00EE767F" w:rsidRDefault="00EE767F" w:rsidP="00EE767F">
      <w:pPr>
        <w:autoSpaceDE w:val="0"/>
        <w:autoSpaceDN w:val="0"/>
        <w:adjustRightInd w:val="0"/>
        <w:spacing w:after="0" w:line="240" w:lineRule="auto"/>
        <w:jc w:val="both"/>
        <w:rPr>
          <w:rFonts w:eastAsia="Times New Roman"/>
          <w:szCs w:val="24"/>
          <w:lang w:eastAsia="ru-RU"/>
        </w:rPr>
      </w:pPr>
      <w:r w:rsidRPr="00EE767F">
        <w:rPr>
          <w:rFonts w:eastAsia="Times New Roman"/>
          <w:szCs w:val="24"/>
          <w:lang w:eastAsia="ru-RU"/>
        </w:rPr>
        <w:lastRenderedPageBreak/>
        <w:t>3.3</w:t>
      </w:r>
      <w:r w:rsidRPr="00EE767F">
        <w:rPr>
          <w:rFonts w:eastAsia="Times New Roman"/>
          <w:szCs w:val="24"/>
          <w:lang w:eastAsia="ru-RU"/>
        </w:rPr>
        <w:tab/>
        <w:t xml:space="preserve">  Доплата за совмещение профессий  (должностей) устанавливается работнику при совмещении им должностей. Размер доплаты и срок, на который она устанавливается, определяются по соглашению сторон, определяются по соглашению сторон трудовым договором с учетом  содержания и (или) объема дополнительной работы.</w:t>
      </w:r>
    </w:p>
    <w:p w:rsidR="00EE767F" w:rsidRPr="00EE767F" w:rsidRDefault="00EE767F" w:rsidP="00EE767F">
      <w:pPr>
        <w:autoSpaceDE w:val="0"/>
        <w:autoSpaceDN w:val="0"/>
        <w:adjustRightInd w:val="0"/>
        <w:spacing w:after="0" w:line="240" w:lineRule="auto"/>
        <w:jc w:val="both"/>
        <w:rPr>
          <w:rFonts w:eastAsia="Times New Roman"/>
          <w:szCs w:val="24"/>
          <w:lang w:eastAsia="ru-RU"/>
        </w:rPr>
      </w:pPr>
      <w:r w:rsidRPr="00EE767F">
        <w:rPr>
          <w:rFonts w:eastAsia="Times New Roman"/>
          <w:szCs w:val="24"/>
          <w:lang w:eastAsia="ru-RU"/>
        </w:rPr>
        <w:t>3.4.</w:t>
      </w:r>
      <w:r w:rsidRPr="00EE767F">
        <w:rPr>
          <w:rFonts w:eastAsia="Times New Roman"/>
          <w:szCs w:val="24"/>
          <w:lang w:eastAsia="ru-RU"/>
        </w:rPr>
        <w:tab/>
        <w:t>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 Размер доплаты и срок, на который она устанавливается, определяются по соглашению сторон трудовым договором с учетом содержания и (или) объема дополнительной работы.</w:t>
      </w:r>
    </w:p>
    <w:p w:rsidR="00EE767F" w:rsidRPr="00EE767F" w:rsidRDefault="00EE767F" w:rsidP="00EE767F">
      <w:pPr>
        <w:autoSpaceDE w:val="0"/>
        <w:autoSpaceDN w:val="0"/>
        <w:adjustRightInd w:val="0"/>
        <w:spacing w:after="0" w:line="240" w:lineRule="auto"/>
        <w:jc w:val="both"/>
        <w:rPr>
          <w:rFonts w:eastAsia="Times New Roman"/>
          <w:szCs w:val="24"/>
          <w:lang w:eastAsia="ru-RU"/>
        </w:rPr>
      </w:pPr>
    </w:p>
    <w:p w:rsidR="00EE767F" w:rsidRPr="00EE767F" w:rsidRDefault="00EE767F" w:rsidP="00EE767F">
      <w:pPr>
        <w:autoSpaceDE w:val="0"/>
        <w:autoSpaceDN w:val="0"/>
        <w:adjustRightInd w:val="0"/>
        <w:spacing w:after="0" w:line="240" w:lineRule="auto"/>
        <w:jc w:val="both"/>
        <w:rPr>
          <w:rFonts w:eastAsia="Times New Roman"/>
          <w:szCs w:val="24"/>
          <w:lang w:eastAsia="ru-RU"/>
        </w:rPr>
      </w:pPr>
    </w:p>
    <w:p w:rsidR="00EE767F" w:rsidRPr="00EE767F" w:rsidRDefault="00EE767F" w:rsidP="00EE767F">
      <w:pPr>
        <w:autoSpaceDE w:val="0"/>
        <w:autoSpaceDN w:val="0"/>
        <w:adjustRightInd w:val="0"/>
        <w:spacing w:after="0" w:line="240" w:lineRule="auto"/>
        <w:jc w:val="both"/>
        <w:rPr>
          <w:rFonts w:eastAsia="Times New Roman"/>
          <w:szCs w:val="24"/>
          <w:lang w:eastAsia="ru-RU"/>
        </w:rPr>
      </w:pPr>
      <w:r w:rsidRPr="00EE767F">
        <w:rPr>
          <w:rFonts w:eastAsia="Times New Roman"/>
          <w:szCs w:val="24"/>
          <w:lang w:eastAsia="ru-RU"/>
        </w:rPr>
        <w:t>4.</w:t>
      </w:r>
      <w:r w:rsidRPr="00EE767F">
        <w:rPr>
          <w:rFonts w:eastAsia="Times New Roman"/>
          <w:szCs w:val="24"/>
          <w:lang w:eastAsia="ru-RU"/>
        </w:rPr>
        <w:tab/>
        <w:t xml:space="preserve">Условия осуществления и размеры выплат стимулирующего характера         </w:t>
      </w:r>
    </w:p>
    <w:p w:rsidR="00EE767F" w:rsidRPr="00EE767F" w:rsidRDefault="00EE767F" w:rsidP="00EE767F">
      <w:pPr>
        <w:autoSpaceDE w:val="0"/>
        <w:autoSpaceDN w:val="0"/>
        <w:adjustRightInd w:val="0"/>
        <w:spacing w:after="0" w:line="240" w:lineRule="auto"/>
        <w:jc w:val="both"/>
        <w:rPr>
          <w:rFonts w:eastAsia="Times New Roman"/>
          <w:szCs w:val="24"/>
          <w:lang w:eastAsia="ru-RU"/>
        </w:rPr>
      </w:pPr>
    </w:p>
    <w:p w:rsidR="00EE767F" w:rsidRPr="00EE767F" w:rsidRDefault="00EE767F" w:rsidP="00EE767F">
      <w:pPr>
        <w:autoSpaceDE w:val="0"/>
        <w:autoSpaceDN w:val="0"/>
        <w:adjustRightInd w:val="0"/>
        <w:spacing w:after="0" w:line="240" w:lineRule="auto"/>
        <w:jc w:val="both"/>
        <w:rPr>
          <w:rFonts w:eastAsia="Times New Roman"/>
          <w:szCs w:val="24"/>
          <w:lang w:eastAsia="ru-RU"/>
        </w:rPr>
      </w:pPr>
      <w:r w:rsidRPr="00EE767F">
        <w:rPr>
          <w:rFonts w:eastAsia="Times New Roman"/>
          <w:szCs w:val="24"/>
          <w:lang w:eastAsia="ru-RU"/>
        </w:rPr>
        <w:t>В соответствии с Перечнем видов выплат стимулирующего характера работникам устанавливаются:</w:t>
      </w:r>
    </w:p>
    <w:p w:rsidR="00EE767F" w:rsidRPr="00EE767F" w:rsidRDefault="00EE767F" w:rsidP="00EE767F">
      <w:pPr>
        <w:autoSpaceDE w:val="0"/>
        <w:autoSpaceDN w:val="0"/>
        <w:adjustRightInd w:val="0"/>
        <w:spacing w:after="0" w:line="240" w:lineRule="auto"/>
        <w:jc w:val="both"/>
        <w:rPr>
          <w:rFonts w:eastAsia="Times New Roman"/>
          <w:szCs w:val="24"/>
          <w:lang w:eastAsia="ru-RU"/>
        </w:rPr>
      </w:pPr>
      <w:r w:rsidRPr="00EE767F">
        <w:rPr>
          <w:rFonts w:eastAsia="Times New Roman"/>
          <w:szCs w:val="24"/>
          <w:lang w:eastAsia="ru-RU"/>
        </w:rPr>
        <w:t>- выплаты за интенсивность и высокие результаты  работы;</w:t>
      </w:r>
    </w:p>
    <w:p w:rsidR="00EE767F" w:rsidRPr="00EE767F" w:rsidRDefault="00EE767F" w:rsidP="00EE767F">
      <w:pPr>
        <w:autoSpaceDE w:val="0"/>
        <w:autoSpaceDN w:val="0"/>
        <w:adjustRightInd w:val="0"/>
        <w:spacing w:after="0" w:line="240" w:lineRule="auto"/>
        <w:jc w:val="both"/>
        <w:rPr>
          <w:rFonts w:eastAsia="Times New Roman"/>
          <w:szCs w:val="24"/>
          <w:lang w:eastAsia="ru-RU"/>
        </w:rPr>
      </w:pPr>
      <w:r w:rsidRPr="00EE767F">
        <w:rPr>
          <w:rFonts w:eastAsia="Times New Roman"/>
          <w:szCs w:val="24"/>
          <w:lang w:eastAsia="ru-RU"/>
        </w:rPr>
        <w:t>выплаты за стаж  работы;</w:t>
      </w:r>
    </w:p>
    <w:p w:rsidR="00EE767F" w:rsidRPr="00EE767F" w:rsidRDefault="00EE767F" w:rsidP="00EE767F">
      <w:pPr>
        <w:autoSpaceDE w:val="0"/>
        <w:autoSpaceDN w:val="0"/>
        <w:adjustRightInd w:val="0"/>
        <w:spacing w:after="0" w:line="240" w:lineRule="auto"/>
        <w:jc w:val="both"/>
        <w:rPr>
          <w:rFonts w:eastAsia="Times New Roman"/>
          <w:szCs w:val="24"/>
          <w:lang w:eastAsia="ru-RU"/>
        </w:rPr>
      </w:pPr>
      <w:r w:rsidRPr="00EE767F">
        <w:rPr>
          <w:rFonts w:eastAsia="Times New Roman"/>
          <w:szCs w:val="24"/>
          <w:lang w:eastAsia="ru-RU"/>
        </w:rPr>
        <w:t xml:space="preserve">              - премиальные выплаты по итогам работы.</w:t>
      </w:r>
    </w:p>
    <w:p w:rsidR="00EE767F" w:rsidRPr="00EE767F" w:rsidRDefault="00EE767F" w:rsidP="00EE767F">
      <w:pPr>
        <w:autoSpaceDE w:val="0"/>
        <w:autoSpaceDN w:val="0"/>
        <w:adjustRightInd w:val="0"/>
        <w:spacing w:after="0" w:line="240" w:lineRule="auto"/>
        <w:jc w:val="both"/>
        <w:rPr>
          <w:rFonts w:eastAsia="Times New Roman"/>
          <w:szCs w:val="24"/>
          <w:lang w:eastAsia="ru-RU"/>
        </w:rPr>
      </w:pPr>
      <w:r w:rsidRPr="00EE767F">
        <w:rPr>
          <w:rFonts w:eastAsia="Times New Roman"/>
          <w:szCs w:val="24"/>
          <w:lang w:eastAsia="ru-RU"/>
        </w:rPr>
        <w:t>4.1</w:t>
      </w:r>
      <w:r w:rsidRPr="00EE767F">
        <w:rPr>
          <w:rFonts w:eastAsia="Times New Roman"/>
          <w:szCs w:val="24"/>
          <w:lang w:eastAsia="ru-RU"/>
        </w:rPr>
        <w:tab/>
        <w:t>. Ежемесячные выплаты за интенсивность и высокие результаты работы осуществляются работникам с учетом:</w:t>
      </w:r>
    </w:p>
    <w:p w:rsidR="00EE767F" w:rsidRPr="00EE767F" w:rsidRDefault="00EE767F" w:rsidP="00EE767F">
      <w:pPr>
        <w:autoSpaceDE w:val="0"/>
        <w:autoSpaceDN w:val="0"/>
        <w:adjustRightInd w:val="0"/>
        <w:spacing w:after="0" w:line="240" w:lineRule="auto"/>
        <w:jc w:val="both"/>
        <w:rPr>
          <w:rFonts w:eastAsia="Times New Roman"/>
          <w:szCs w:val="24"/>
          <w:lang w:eastAsia="ru-RU"/>
        </w:rPr>
      </w:pPr>
      <w:r w:rsidRPr="00EE767F">
        <w:rPr>
          <w:rFonts w:eastAsia="Times New Roman"/>
          <w:szCs w:val="24"/>
          <w:lang w:eastAsia="ru-RU"/>
        </w:rPr>
        <w:t>- особого режима работы;</w:t>
      </w:r>
    </w:p>
    <w:p w:rsidR="00EE767F" w:rsidRPr="00EE767F" w:rsidRDefault="00EE767F" w:rsidP="00EE767F">
      <w:pPr>
        <w:autoSpaceDE w:val="0"/>
        <w:autoSpaceDN w:val="0"/>
        <w:adjustRightInd w:val="0"/>
        <w:spacing w:after="0" w:line="240" w:lineRule="auto"/>
        <w:jc w:val="both"/>
        <w:rPr>
          <w:rFonts w:eastAsia="Times New Roman"/>
          <w:szCs w:val="24"/>
          <w:lang w:eastAsia="ru-RU"/>
        </w:rPr>
      </w:pPr>
      <w:r w:rsidRPr="00EE767F">
        <w:rPr>
          <w:rFonts w:eastAsia="Times New Roman"/>
          <w:szCs w:val="24"/>
          <w:lang w:eastAsia="ru-RU"/>
        </w:rPr>
        <w:t>-интенсивности и напряженности работы;</w:t>
      </w:r>
    </w:p>
    <w:p w:rsidR="00EE767F" w:rsidRPr="00EE767F" w:rsidRDefault="00EE767F" w:rsidP="00EE767F">
      <w:pPr>
        <w:autoSpaceDE w:val="0"/>
        <w:autoSpaceDN w:val="0"/>
        <w:adjustRightInd w:val="0"/>
        <w:spacing w:after="0" w:line="240" w:lineRule="auto"/>
        <w:jc w:val="both"/>
        <w:rPr>
          <w:rFonts w:eastAsia="Times New Roman"/>
          <w:szCs w:val="24"/>
          <w:lang w:eastAsia="ru-RU"/>
        </w:rPr>
      </w:pPr>
      <w:r w:rsidRPr="00EE767F">
        <w:rPr>
          <w:rFonts w:eastAsia="Times New Roman"/>
          <w:szCs w:val="24"/>
          <w:lang w:eastAsia="ru-RU"/>
        </w:rPr>
        <w:t>-выполнения срочных работ.</w:t>
      </w:r>
    </w:p>
    <w:p w:rsidR="00EE767F" w:rsidRPr="00EE767F" w:rsidRDefault="00EE767F" w:rsidP="00EE767F">
      <w:pPr>
        <w:autoSpaceDE w:val="0"/>
        <w:autoSpaceDN w:val="0"/>
        <w:adjustRightInd w:val="0"/>
        <w:spacing w:after="0" w:line="240" w:lineRule="auto"/>
        <w:jc w:val="both"/>
        <w:rPr>
          <w:rFonts w:eastAsia="Times New Roman"/>
          <w:szCs w:val="24"/>
          <w:lang w:eastAsia="ru-RU"/>
        </w:rPr>
      </w:pPr>
      <w:r w:rsidRPr="00EE767F">
        <w:rPr>
          <w:rFonts w:eastAsia="Times New Roman"/>
          <w:szCs w:val="24"/>
          <w:lang w:eastAsia="ru-RU"/>
        </w:rPr>
        <w:t>Выплата за интенсивность и высокие результаты работы исчисляется в процентах от должностного оклада, ставки заработной платы.</w:t>
      </w:r>
    </w:p>
    <w:p w:rsidR="00EE767F" w:rsidRPr="00EE767F" w:rsidRDefault="00EE767F" w:rsidP="00EE767F">
      <w:pPr>
        <w:autoSpaceDE w:val="0"/>
        <w:autoSpaceDN w:val="0"/>
        <w:adjustRightInd w:val="0"/>
        <w:spacing w:after="0" w:line="240" w:lineRule="auto"/>
        <w:jc w:val="both"/>
        <w:rPr>
          <w:rFonts w:eastAsia="Times New Roman"/>
          <w:szCs w:val="24"/>
          <w:lang w:eastAsia="ru-RU"/>
        </w:rPr>
      </w:pPr>
      <w:r w:rsidRPr="00EE767F">
        <w:rPr>
          <w:rFonts w:eastAsia="Times New Roman"/>
          <w:szCs w:val="24"/>
          <w:lang w:eastAsia="ru-RU"/>
        </w:rPr>
        <w:t xml:space="preserve">   Размеры и условия осуществления выплат стимулирующего характера устанавливаются коллективным договором (при его наличии), соглашением, локальными нормативными актами учреждения.</w:t>
      </w:r>
    </w:p>
    <w:p w:rsidR="00EE767F" w:rsidRPr="00EE767F" w:rsidRDefault="00EE767F" w:rsidP="00EE767F">
      <w:pPr>
        <w:autoSpaceDE w:val="0"/>
        <w:autoSpaceDN w:val="0"/>
        <w:adjustRightInd w:val="0"/>
        <w:spacing w:after="0" w:line="240" w:lineRule="auto"/>
        <w:jc w:val="both"/>
        <w:rPr>
          <w:rFonts w:eastAsia="Times New Roman"/>
          <w:szCs w:val="24"/>
          <w:lang w:eastAsia="ru-RU"/>
        </w:rPr>
      </w:pPr>
      <w:r w:rsidRPr="00EE767F">
        <w:rPr>
          <w:rFonts w:eastAsia="Times New Roman"/>
          <w:szCs w:val="24"/>
          <w:lang w:eastAsia="ru-RU"/>
        </w:rPr>
        <w:t xml:space="preserve">  Конкретный размер стимулирующих выплат работнику устанавливается трудовым договором.</w:t>
      </w:r>
    </w:p>
    <w:p w:rsidR="00EE767F" w:rsidRPr="00EE767F" w:rsidRDefault="00EE767F" w:rsidP="00EE767F">
      <w:pPr>
        <w:autoSpaceDE w:val="0"/>
        <w:autoSpaceDN w:val="0"/>
        <w:adjustRightInd w:val="0"/>
        <w:spacing w:after="0" w:line="240" w:lineRule="auto"/>
        <w:jc w:val="both"/>
        <w:rPr>
          <w:rFonts w:eastAsia="Times New Roman"/>
          <w:szCs w:val="24"/>
          <w:lang w:eastAsia="ru-RU"/>
        </w:rPr>
      </w:pPr>
    </w:p>
    <w:p w:rsidR="00EE767F" w:rsidRPr="00EE767F" w:rsidRDefault="00EE767F" w:rsidP="00EE767F">
      <w:pPr>
        <w:autoSpaceDE w:val="0"/>
        <w:autoSpaceDN w:val="0"/>
        <w:adjustRightInd w:val="0"/>
        <w:spacing w:after="0" w:line="240" w:lineRule="auto"/>
        <w:jc w:val="both"/>
        <w:rPr>
          <w:rFonts w:eastAsia="Times New Roman"/>
          <w:szCs w:val="24"/>
          <w:lang w:eastAsia="ru-RU"/>
        </w:rPr>
      </w:pPr>
      <w:r w:rsidRPr="00EE767F">
        <w:rPr>
          <w:rFonts w:eastAsia="Times New Roman"/>
          <w:szCs w:val="24"/>
          <w:lang w:eastAsia="ru-RU"/>
        </w:rPr>
        <w:t>4.2. Ежемесячные надбавки за стаж работы  устанавливаются в зависимости от стажа работы, дающего право на получение этой надбавки в следующих размерах:</w:t>
      </w:r>
    </w:p>
    <w:p w:rsidR="00EE767F" w:rsidRPr="00EE767F" w:rsidRDefault="00EE767F" w:rsidP="00EE767F">
      <w:pPr>
        <w:autoSpaceDE w:val="0"/>
        <w:autoSpaceDN w:val="0"/>
        <w:adjustRightInd w:val="0"/>
        <w:spacing w:after="0" w:line="240" w:lineRule="auto"/>
        <w:jc w:val="both"/>
        <w:rPr>
          <w:rFonts w:eastAsia="Times New Roman"/>
          <w:szCs w:val="24"/>
          <w:lang w:eastAsia="ru-RU"/>
        </w:rPr>
      </w:pPr>
    </w:p>
    <w:p w:rsidR="00EE767F" w:rsidRPr="00EE767F" w:rsidRDefault="00EE767F" w:rsidP="00EE767F">
      <w:pPr>
        <w:autoSpaceDE w:val="0"/>
        <w:autoSpaceDN w:val="0"/>
        <w:adjustRightInd w:val="0"/>
        <w:spacing w:after="0" w:line="240" w:lineRule="auto"/>
        <w:jc w:val="both"/>
        <w:rPr>
          <w:rFonts w:eastAsia="Times New Roman"/>
          <w:szCs w:val="24"/>
          <w:lang w:eastAsia="ru-RU"/>
        </w:rPr>
      </w:pPr>
      <w:r w:rsidRPr="00EE767F">
        <w:rPr>
          <w:rFonts w:eastAsia="Times New Roman"/>
          <w:szCs w:val="24"/>
          <w:lang w:eastAsia="ru-RU"/>
        </w:rPr>
        <w:t>Страж работы</w:t>
      </w:r>
      <w:r w:rsidRPr="00EE767F">
        <w:rPr>
          <w:rFonts w:eastAsia="Times New Roman"/>
          <w:szCs w:val="24"/>
          <w:lang w:eastAsia="ru-RU"/>
        </w:rPr>
        <w:tab/>
        <w:t>Проценты от должностного оклада</w:t>
      </w:r>
    </w:p>
    <w:p w:rsidR="00EE767F" w:rsidRPr="00EE767F" w:rsidRDefault="00EE767F" w:rsidP="00EE767F">
      <w:pPr>
        <w:autoSpaceDE w:val="0"/>
        <w:autoSpaceDN w:val="0"/>
        <w:adjustRightInd w:val="0"/>
        <w:spacing w:after="0" w:line="240" w:lineRule="auto"/>
        <w:jc w:val="both"/>
        <w:rPr>
          <w:rFonts w:eastAsia="Times New Roman"/>
          <w:szCs w:val="24"/>
          <w:lang w:eastAsia="ru-RU"/>
        </w:rPr>
      </w:pPr>
      <w:r w:rsidRPr="00EE767F">
        <w:rPr>
          <w:rFonts w:eastAsia="Times New Roman"/>
          <w:szCs w:val="24"/>
          <w:lang w:eastAsia="ru-RU"/>
        </w:rPr>
        <w:t>От1 года до 5 лет</w:t>
      </w:r>
      <w:r w:rsidRPr="00EE767F">
        <w:rPr>
          <w:rFonts w:eastAsia="Times New Roman"/>
          <w:szCs w:val="24"/>
          <w:lang w:eastAsia="ru-RU"/>
        </w:rPr>
        <w:tab/>
        <w:t>5</w:t>
      </w:r>
    </w:p>
    <w:p w:rsidR="00EE767F" w:rsidRPr="00EE767F" w:rsidRDefault="00EE767F" w:rsidP="00EE767F">
      <w:pPr>
        <w:autoSpaceDE w:val="0"/>
        <w:autoSpaceDN w:val="0"/>
        <w:adjustRightInd w:val="0"/>
        <w:spacing w:after="0" w:line="240" w:lineRule="auto"/>
        <w:jc w:val="both"/>
        <w:rPr>
          <w:rFonts w:eastAsia="Times New Roman"/>
          <w:szCs w:val="24"/>
          <w:lang w:eastAsia="ru-RU"/>
        </w:rPr>
      </w:pPr>
      <w:r w:rsidRPr="00EE767F">
        <w:rPr>
          <w:rFonts w:eastAsia="Times New Roman"/>
          <w:szCs w:val="24"/>
          <w:lang w:eastAsia="ru-RU"/>
        </w:rPr>
        <w:t>От 5 до 10 лет</w:t>
      </w:r>
      <w:r w:rsidRPr="00EE767F">
        <w:rPr>
          <w:rFonts w:eastAsia="Times New Roman"/>
          <w:szCs w:val="24"/>
          <w:lang w:eastAsia="ru-RU"/>
        </w:rPr>
        <w:tab/>
        <w:t>10</w:t>
      </w:r>
    </w:p>
    <w:p w:rsidR="00EE767F" w:rsidRPr="00EE767F" w:rsidRDefault="00EE767F" w:rsidP="00EE767F">
      <w:pPr>
        <w:autoSpaceDE w:val="0"/>
        <w:autoSpaceDN w:val="0"/>
        <w:adjustRightInd w:val="0"/>
        <w:spacing w:after="0" w:line="240" w:lineRule="auto"/>
        <w:jc w:val="both"/>
        <w:rPr>
          <w:rFonts w:eastAsia="Times New Roman"/>
          <w:szCs w:val="24"/>
          <w:lang w:eastAsia="ru-RU"/>
        </w:rPr>
      </w:pPr>
      <w:r w:rsidRPr="00EE767F">
        <w:rPr>
          <w:rFonts w:eastAsia="Times New Roman"/>
          <w:szCs w:val="24"/>
          <w:lang w:eastAsia="ru-RU"/>
        </w:rPr>
        <w:t>Свыше 10 лет</w:t>
      </w:r>
      <w:r w:rsidRPr="00EE767F">
        <w:rPr>
          <w:rFonts w:eastAsia="Times New Roman"/>
          <w:szCs w:val="24"/>
          <w:lang w:eastAsia="ru-RU"/>
        </w:rPr>
        <w:tab/>
        <w:t>15</w:t>
      </w:r>
    </w:p>
    <w:p w:rsidR="00EE767F" w:rsidRPr="00EE767F" w:rsidRDefault="00EE767F" w:rsidP="00EE767F">
      <w:pPr>
        <w:autoSpaceDE w:val="0"/>
        <w:autoSpaceDN w:val="0"/>
        <w:adjustRightInd w:val="0"/>
        <w:spacing w:after="0" w:line="240" w:lineRule="auto"/>
        <w:jc w:val="both"/>
        <w:rPr>
          <w:rFonts w:eastAsia="Times New Roman"/>
          <w:szCs w:val="24"/>
          <w:lang w:eastAsia="ru-RU"/>
        </w:rPr>
      </w:pPr>
    </w:p>
    <w:p w:rsidR="00EE767F" w:rsidRPr="00EE767F" w:rsidRDefault="00EE767F" w:rsidP="00EE767F">
      <w:pPr>
        <w:autoSpaceDE w:val="0"/>
        <w:autoSpaceDN w:val="0"/>
        <w:adjustRightInd w:val="0"/>
        <w:spacing w:after="0" w:line="240" w:lineRule="auto"/>
        <w:jc w:val="both"/>
        <w:rPr>
          <w:rFonts w:eastAsia="Times New Roman"/>
          <w:szCs w:val="24"/>
          <w:lang w:eastAsia="ru-RU"/>
        </w:rPr>
      </w:pPr>
      <w:r w:rsidRPr="00EE767F">
        <w:rPr>
          <w:rFonts w:eastAsia="Times New Roman"/>
          <w:szCs w:val="24"/>
          <w:lang w:eastAsia="ru-RU"/>
        </w:rPr>
        <w:t>Основным документом для определения стажа работы, дающего право на получение надбавки за выслугу лет, является трудовая книжка. В стаж работы, дающий право на получение надбавки за выслугу  лет по должностям  служащих, профессиям рабочих включается общий трудовой стаж.</w:t>
      </w:r>
    </w:p>
    <w:p w:rsidR="00EE767F" w:rsidRPr="00EE767F" w:rsidRDefault="00EE767F" w:rsidP="00EE767F">
      <w:pPr>
        <w:autoSpaceDE w:val="0"/>
        <w:autoSpaceDN w:val="0"/>
        <w:adjustRightInd w:val="0"/>
        <w:spacing w:after="0" w:line="240" w:lineRule="auto"/>
        <w:jc w:val="both"/>
        <w:rPr>
          <w:rFonts w:eastAsia="Times New Roman"/>
          <w:szCs w:val="24"/>
          <w:lang w:eastAsia="ru-RU"/>
        </w:rPr>
      </w:pPr>
    </w:p>
    <w:p w:rsidR="00EE767F" w:rsidRPr="00EE767F" w:rsidRDefault="00EE767F" w:rsidP="00EE767F">
      <w:pPr>
        <w:autoSpaceDE w:val="0"/>
        <w:autoSpaceDN w:val="0"/>
        <w:adjustRightInd w:val="0"/>
        <w:spacing w:after="0" w:line="240" w:lineRule="auto"/>
        <w:jc w:val="both"/>
        <w:rPr>
          <w:rFonts w:eastAsia="Times New Roman"/>
          <w:szCs w:val="24"/>
          <w:lang w:eastAsia="ru-RU"/>
        </w:rPr>
      </w:pPr>
      <w:r w:rsidRPr="00EE767F">
        <w:rPr>
          <w:rFonts w:eastAsia="Times New Roman"/>
          <w:szCs w:val="24"/>
          <w:lang w:eastAsia="ru-RU"/>
        </w:rPr>
        <w:t xml:space="preserve">   4.3.Премирование работников учреждения осуществляется:</w:t>
      </w:r>
    </w:p>
    <w:p w:rsidR="00EE767F" w:rsidRPr="00EE767F" w:rsidRDefault="00EE767F" w:rsidP="00EE767F">
      <w:pPr>
        <w:autoSpaceDE w:val="0"/>
        <w:autoSpaceDN w:val="0"/>
        <w:adjustRightInd w:val="0"/>
        <w:spacing w:after="0" w:line="240" w:lineRule="auto"/>
        <w:jc w:val="both"/>
        <w:rPr>
          <w:rFonts w:eastAsia="Times New Roman"/>
          <w:szCs w:val="24"/>
          <w:lang w:eastAsia="ru-RU"/>
        </w:rPr>
      </w:pPr>
      <w:r w:rsidRPr="00EE767F">
        <w:rPr>
          <w:rFonts w:eastAsia="Times New Roman"/>
          <w:szCs w:val="24"/>
          <w:lang w:eastAsia="ru-RU"/>
        </w:rPr>
        <w:t>а) ежемесячно по результатам служебной деятельности;</w:t>
      </w:r>
    </w:p>
    <w:p w:rsidR="00EE767F" w:rsidRPr="00EE767F" w:rsidRDefault="00EE767F" w:rsidP="00EE767F">
      <w:pPr>
        <w:autoSpaceDE w:val="0"/>
        <w:autoSpaceDN w:val="0"/>
        <w:adjustRightInd w:val="0"/>
        <w:spacing w:after="0" w:line="240" w:lineRule="auto"/>
        <w:jc w:val="both"/>
        <w:rPr>
          <w:rFonts w:eastAsia="Times New Roman"/>
          <w:szCs w:val="24"/>
          <w:lang w:eastAsia="ru-RU"/>
        </w:rPr>
      </w:pPr>
      <w:r w:rsidRPr="00EE767F">
        <w:rPr>
          <w:rFonts w:eastAsia="Times New Roman"/>
          <w:szCs w:val="24"/>
          <w:lang w:eastAsia="ru-RU"/>
        </w:rPr>
        <w:t>б) единовременно за существенный вклад в результаты деятельности учреждения, инициативу и профессионализм при выполнении должностных обязанностей;</w:t>
      </w:r>
    </w:p>
    <w:p w:rsidR="00EE767F" w:rsidRPr="00EE767F" w:rsidRDefault="00EE767F" w:rsidP="00EE767F">
      <w:pPr>
        <w:autoSpaceDE w:val="0"/>
        <w:autoSpaceDN w:val="0"/>
        <w:adjustRightInd w:val="0"/>
        <w:spacing w:after="0" w:line="240" w:lineRule="auto"/>
        <w:jc w:val="both"/>
        <w:rPr>
          <w:rFonts w:eastAsia="Times New Roman"/>
          <w:szCs w:val="24"/>
          <w:lang w:eastAsia="ru-RU"/>
        </w:rPr>
      </w:pPr>
      <w:r w:rsidRPr="00EE767F">
        <w:rPr>
          <w:rFonts w:eastAsia="Times New Roman"/>
          <w:szCs w:val="24"/>
          <w:lang w:eastAsia="ru-RU"/>
        </w:rPr>
        <w:t>в) единовременно за выполнение разовых или иных поручений;</w:t>
      </w:r>
    </w:p>
    <w:p w:rsidR="00EE767F" w:rsidRPr="00EE767F" w:rsidRDefault="00EE767F" w:rsidP="00EE767F">
      <w:pPr>
        <w:autoSpaceDE w:val="0"/>
        <w:autoSpaceDN w:val="0"/>
        <w:adjustRightInd w:val="0"/>
        <w:spacing w:after="0" w:line="240" w:lineRule="auto"/>
        <w:jc w:val="both"/>
        <w:rPr>
          <w:rFonts w:eastAsia="Times New Roman"/>
          <w:szCs w:val="24"/>
          <w:lang w:eastAsia="ru-RU"/>
        </w:rPr>
      </w:pPr>
      <w:r w:rsidRPr="00EE767F">
        <w:rPr>
          <w:rFonts w:eastAsia="Times New Roman"/>
          <w:szCs w:val="24"/>
          <w:lang w:eastAsia="ru-RU"/>
        </w:rPr>
        <w:t>г) единовременно за добросовестное выполнение должностных обязанностей в связи с профессиональным праздником;</w:t>
      </w:r>
    </w:p>
    <w:p w:rsidR="00EE767F" w:rsidRPr="00EE767F" w:rsidRDefault="00EE767F" w:rsidP="00EE767F">
      <w:pPr>
        <w:autoSpaceDE w:val="0"/>
        <w:autoSpaceDN w:val="0"/>
        <w:adjustRightInd w:val="0"/>
        <w:spacing w:after="0" w:line="240" w:lineRule="auto"/>
        <w:jc w:val="both"/>
        <w:rPr>
          <w:rFonts w:eastAsia="Times New Roman"/>
          <w:szCs w:val="24"/>
          <w:lang w:eastAsia="ru-RU"/>
        </w:rPr>
      </w:pPr>
      <w:r w:rsidRPr="00EE767F">
        <w:rPr>
          <w:rFonts w:eastAsia="Times New Roman"/>
          <w:szCs w:val="24"/>
          <w:lang w:eastAsia="ru-RU"/>
        </w:rPr>
        <w:lastRenderedPageBreak/>
        <w:t>д) единовременно к юбилейным датам (50,55, 60 и т.д.)   и при уходе на государственную пенсию;</w:t>
      </w:r>
    </w:p>
    <w:p w:rsidR="00EE767F" w:rsidRPr="00EE767F" w:rsidRDefault="00EE767F" w:rsidP="00EE767F">
      <w:pPr>
        <w:autoSpaceDE w:val="0"/>
        <w:autoSpaceDN w:val="0"/>
        <w:adjustRightInd w:val="0"/>
        <w:spacing w:after="0" w:line="240" w:lineRule="auto"/>
        <w:jc w:val="both"/>
        <w:rPr>
          <w:rFonts w:eastAsia="Times New Roman"/>
          <w:szCs w:val="24"/>
          <w:lang w:eastAsia="ru-RU"/>
        </w:rPr>
      </w:pPr>
      <w:r w:rsidRPr="00EE767F">
        <w:rPr>
          <w:rFonts w:eastAsia="Times New Roman"/>
          <w:szCs w:val="24"/>
          <w:lang w:eastAsia="ru-RU"/>
        </w:rPr>
        <w:t>е) единовременно по итогам работы за год;</w:t>
      </w:r>
    </w:p>
    <w:p w:rsidR="00EE767F" w:rsidRPr="00EE767F" w:rsidRDefault="00EE767F" w:rsidP="00EE767F">
      <w:pPr>
        <w:autoSpaceDE w:val="0"/>
        <w:autoSpaceDN w:val="0"/>
        <w:adjustRightInd w:val="0"/>
        <w:spacing w:after="0" w:line="240" w:lineRule="auto"/>
        <w:jc w:val="both"/>
        <w:rPr>
          <w:rFonts w:eastAsia="Times New Roman"/>
          <w:szCs w:val="24"/>
          <w:lang w:eastAsia="ru-RU"/>
        </w:rPr>
      </w:pPr>
      <w:r w:rsidRPr="00EE767F">
        <w:rPr>
          <w:rFonts w:eastAsia="Times New Roman"/>
          <w:szCs w:val="24"/>
          <w:lang w:eastAsia="ru-RU"/>
        </w:rPr>
        <w:t>ж) единовременно к отпуску.</w:t>
      </w:r>
    </w:p>
    <w:p w:rsidR="00EE767F" w:rsidRPr="00EE767F" w:rsidRDefault="00EE767F" w:rsidP="00EE767F">
      <w:pPr>
        <w:autoSpaceDE w:val="0"/>
        <w:autoSpaceDN w:val="0"/>
        <w:adjustRightInd w:val="0"/>
        <w:spacing w:after="0" w:line="240" w:lineRule="auto"/>
        <w:jc w:val="both"/>
        <w:rPr>
          <w:rFonts w:eastAsia="Times New Roman"/>
          <w:szCs w:val="24"/>
          <w:lang w:eastAsia="ru-RU"/>
        </w:rPr>
      </w:pPr>
      <w:r w:rsidRPr="00EE767F">
        <w:rPr>
          <w:rFonts w:eastAsia="Times New Roman"/>
          <w:szCs w:val="24"/>
          <w:lang w:eastAsia="ru-RU"/>
        </w:rPr>
        <w:t>4.3.1. Премия по результатам служебной деятельности устанавливается и выплачивается работникам учреждения ежемесячно в размере  до 100% должностного оклада согласно штатному расписанию.</w:t>
      </w:r>
    </w:p>
    <w:p w:rsidR="00EE767F" w:rsidRPr="00EE767F" w:rsidRDefault="00EE767F" w:rsidP="00EE767F">
      <w:pPr>
        <w:autoSpaceDE w:val="0"/>
        <w:autoSpaceDN w:val="0"/>
        <w:adjustRightInd w:val="0"/>
        <w:spacing w:after="0" w:line="240" w:lineRule="auto"/>
        <w:jc w:val="both"/>
        <w:rPr>
          <w:rFonts w:eastAsia="Times New Roman"/>
          <w:szCs w:val="24"/>
          <w:lang w:eastAsia="ru-RU"/>
        </w:rPr>
      </w:pPr>
      <w:r w:rsidRPr="00EE767F">
        <w:rPr>
          <w:rFonts w:eastAsia="Times New Roman"/>
          <w:szCs w:val="24"/>
          <w:lang w:eastAsia="ru-RU"/>
        </w:rPr>
        <w:t xml:space="preserve">       4.3.2.Работникам, проработавшим неполный месяц в связи с болезнью, поступлением в     учебные заведения, уходом на пенсию, предоставления отпуска по беременности и родам, увольнением по   сокращению численности и другим уважительным причинам, выплата премии производится за фактически отработанное время в расчетном периоде.</w:t>
      </w:r>
    </w:p>
    <w:p w:rsidR="00EE767F" w:rsidRPr="00EE767F" w:rsidRDefault="00EE767F" w:rsidP="00EE767F">
      <w:pPr>
        <w:autoSpaceDE w:val="0"/>
        <w:autoSpaceDN w:val="0"/>
        <w:adjustRightInd w:val="0"/>
        <w:spacing w:after="0" w:line="240" w:lineRule="auto"/>
        <w:jc w:val="both"/>
        <w:rPr>
          <w:rFonts w:eastAsia="Times New Roman"/>
          <w:szCs w:val="24"/>
          <w:lang w:eastAsia="ru-RU"/>
        </w:rPr>
      </w:pPr>
      <w:r w:rsidRPr="00EE767F">
        <w:rPr>
          <w:rFonts w:eastAsia="Times New Roman"/>
          <w:szCs w:val="24"/>
          <w:lang w:eastAsia="ru-RU"/>
        </w:rPr>
        <w:t>4.3.3. Работникам, вновь поступившим на работу в расчетном периоде, премия может быть выплачена за фактически отработанное время по приказу директора.</w:t>
      </w:r>
    </w:p>
    <w:p w:rsidR="00EE767F" w:rsidRPr="00EE767F" w:rsidRDefault="00EE767F" w:rsidP="00EE767F">
      <w:pPr>
        <w:autoSpaceDE w:val="0"/>
        <w:autoSpaceDN w:val="0"/>
        <w:adjustRightInd w:val="0"/>
        <w:spacing w:after="0" w:line="240" w:lineRule="auto"/>
        <w:jc w:val="both"/>
        <w:rPr>
          <w:rFonts w:eastAsia="Times New Roman"/>
          <w:szCs w:val="24"/>
          <w:lang w:eastAsia="ru-RU"/>
        </w:rPr>
      </w:pPr>
      <w:r w:rsidRPr="00EE767F">
        <w:rPr>
          <w:rFonts w:eastAsia="Times New Roman"/>
          <w:szCs w:val="24"/>
          <w:lang w:eastAsia="ru-RU"/>
        </w:rPr>
        <w:t>4.3.4. Премия не выплачивается:</w:t>
      </w:r>
    </w:p>
    <w:p w:rsidR="00EE767F" w:rsidRPr="00EE767F" w:rsidRDefault="00EE767F" w:rsidP="00EE767F">
      <w:pPr>
        <w:autoSpaceDE w:val="0"/>
        <w:autoSpaceDN w:val="0"/>
        <w:adjustRightInd w:val="0"/>
        <w:spacing w:after="0" w:line="240" w:lineRule="auto"/>
        <w:jc w:val="both"/>
        <w:rPr>
          <w:rFonts w:eastAsia="Times New Roman"/>
          <w:szCs w:val="24"/>
          <w:lang w:eastAsia="ru-RU"/>
        </w:rPr>
      </w:pPr>
      <w:r w:rsidRPr="00EE767F">
        <w:rPr>
          <w:rFonts w:eastAsia="Times New Roman"/>
          <w:szCs w:val="24"/>
          <w:lang w:eastAsia="ru-RU"/>
        </w:rPr>
        <w:t>а) работнику учреждения, на которого в расчетном месяце было наложено дисциплинарное взыскание;</w:t>
      </w:r>
    </w:p>
    <w:p w:rsidR="00EE767F" w:rsidRPr="00EE767F" w:rsidRDefault="00EE767F" w:rsidP="00EE767F">
      <w:pPr>
        <w:autoSpaceDE w:val="0"/>
        <w:autoSpaceDN w:val="0"/>
        <w:adjustRightInd w:val="0"/>
        <w:spacing w:after="0" w:line="240" w:lineRule="auto"/>
        <w:jc w:val="both"/>
        <w:rPr>
          <w:rFonts w:eastAsia="Times New Roman"/>
          <w:szCs w:val="24"/>
          <w:lang w:eastAsia="ru-RU"/>
        </w:rPr>
      </w:pPr>
      <w:r w:rsidRPr="00EE767F">
        <w:rPr>
          <w:rFonts w:eastAsia="Times New Roman"/>
          <w:szCs w:val="24"/>
          <w:lang w:eastAsia="ru-RU"/>
        </w:rPr>
        <w:t>б) работнику за период нахождения его в отпуске по беременности и родам, в отпуске по уходу за ребенком до достижения им возраста трех лет, в отпуске без сохранения заработной платы, в ежегодном оплачиваемом отпуске; за период временной нетрудоспособности и другие периоды, когда он фактически отсутствовал на работе и за ним сохранялась заработная плата.</w:t>
      </w:r>
    </w:p>
    <w:p w:rsidR="00EE767F" w:rsidRPr="00EE767F" w:rsidRDefault="00EE767F" w:rsidP="00EE767F">
      <w:pPr>
        <w:autoSpaceDE w:val="0"/>
        <w:autoSpaceDN w:val="0"/>
        <w:adjustRightInd w:val="0"/>
        <w:spacing w:after="0" w:line="240" w:lineRule="auto"/>
        <w:jc w:val="both"/>
        <w:rPr>
          <w:rFonts w:eastAsia="Times New Roman"/>
          <w:szCs w:val="24"/>
          <w:lang w:eastAsia="ru-RU"/>
        </w:rPr>
      </w:pPr>
      <w:r w:rsidRPr="00EE767F">
        <w:rPr>
          <w:rFonts w:eastAsia="Times New Roman"/>
          <w:szCs w:val="24"/>
          <w:lang w:eastAsia="ru-RU"/>
        </w:rPr>
        <w:t xml:space="preserve">      4.3.5. Работник учреждения может быть лишен премии частично или полностью в следующих случаях:</w:t>
      </w:r>
    </w:p>
    <w:p w:rsidR="00EE767F" w:rsidRPr="00EE767F" w:rsidRDefault="00EE767F" w:rsidP="00EE767F">
      <w:pPr>
        <w:autoSpaceDE w:val="0"/>
        <w:autoSpaceDN w:val="0"/>
        <w:adjustRightInd w:val="0"/>
        <w:spacing w:after="0" w:line="240" w:lineRule="auto"/>
        <w:jc w:val="both"/>
        <w:rPr>
          <w:rFonts w:eastAsia="Times New Roman"/>
          <w:szCs w:val="24"/>
          <w:lang w:eastAsia="ru-RU"/>
        </w:rPr>
      </w:pPr>
      <w:r w:rsidRPr="00EE767F">
        <w:rPr>
          <w:rFonts w:eastAsia="Times New Roman"/>
          <w:szCs w:val="24"/>
          <w:lang w:eastAsia="ru-RU"/>
        </w:rPr>
        <w:t>а) неисполнения или ненадлежащего исполнения должностных обязанностей, предусмотренных трудовым договором, должностной инструкцией;</w:t>
      </w:r>
    </w:p>
    <w:p w:rsidR="00EE767F" w:rsidRPr="00EE767F" w:rsidRDefault="00EE767F" w:rsidP="00EE767F">
      <w:pPr>
        <w:autoSpaceDE w:val="0"/>
        <w:autoSpaceDN w:val="0"/>
        <w:adjustRightInd w:val="0"/>
        <w:spacing w:after="0" w:line="240" w:lineRule="auto"/>
        <w:jc w:val="both"/>
        <w:rPr>
          <w:rFonts w:eastAsia="Times New Roman"/>
          <w:szCs w:val="24"/>
          <w:lang w:eastAsia="ru-RU"/>
        </w:rPr>
      </w:pPr>
      <w:r w:rsidRPr="00EE767F">
        <w:rPr>
          <w:rFonts w:eastAsia="Times New Roman"/>
          <w:szCs w:val="24"/>
          <w:lang w:eastAsia="ru-RU"/>
        </w:rPr>
        <w:t>б) нарушения трудовой дисциплины;</w:t>
      </w:r>
    </w:p>
    <w:p w:rsidR="00EE767F" w:rsidRPr="00EE767F" w:rsidRDefault="00EE767F" w:rsidP="00EE767F">
      <w:pPr>
        <w:autoSpaceDE w:val="0"/>
        <w:autoSpaceDN w:val="0"/>
        <w:adjustRightInd w:val="0"/>
        <w:spacing w:after="0" w:line="240" w:lineRule="auto"/>
        <w:jc w:val="both"/>
        <w:rPr>
          <w:rFonts w:eastAsia="Times New Roman"/>
          <w:szCs w:val="24"/>
          <w:lang w:eastAsia="ru-RU"/>
        </w:rPr>
      </w:pPr>
      <w:r w:rsidRPr="00EE767F">
        <w:rPr>
          <w:rFonts w:eastAsia="Times New Roman"/>
          <w:szCs w:val="24"/>
          <w:lang w:eastAsia="ru-RU"/>
        </w:rPr>
        <w:t>в) несвоевременное и (или) недостоверное предоставление данных бухгалтерской отчетности.</w:t>
      </w:r>
    </w:p>
    <w:p w:rsidR="00EE767F" w:rsidRPr="00EE767F" w:rsidRDefault="00EE767F" w:rsidP="00EE767F">
      <w:pPr>
        <w:autoSpaceDE w:val="0"/>
        <w:autoSpaceDN w:val="0"/>
        <w:adjustRightInd w:val="0"/>
        <w:spacing w:after="0" w:line="240" w:lineRule="auto"/>
        <w:jc w:val="both"/>
        <w:rPr>
          <w:rFonts w:eastAsia="Times New Roman"/>
          <w:szCs w:val="24"/>
          <w:lang w:eastAsia="ru-RU"/>
        </w:rPr>
      </w:pPr>
      <w:r w:rsidRPr="00EE767F">
        <w:rPr>
          <w:rFonts w:eastAsia="Times New Roman"/>
          <w:szCs w:val="24"/>
          <w:lang w:eastAsia="ru-RU"/>
        </w:rPr>
        <w:t>4.3.6. Полное или частичное лишение премии работников учреждения производится директором учреждения. Решение директора о полном или частичном лишении премии оформляется приказом.</w:t>
      </w:r>
    </w:p>
    <w:p w:rsidR="00EE767F" w:rsidRPr="00EE767F" w:rsidRDefault="00EE767F" w:rsidP="00EE767F">
      <w:pPr>
        <w:autoSpaceDE w:val="0"/>
        <w:autoSpaceDN w:val="0"/>
        <w:adjustRightInd w:val="0"/>
        <w:spacing w:after="0" w:line="240" w:lineRule="auto"/>
        <w:jc w:val="both"/>
        <w:rPr>
          <w:rFonts w:eastAsia="Times New Roman"/>
          <w:szCs w:val="24"/>
          <w:lang w:eastAsia="ru-RU"/>
        </w:rPr>
      </w:pPr>
      <w:r w:rsidRPr="00EE767F">
        <w:rPr>
          <w:rFonts w:eastAsia="Times New Roman"/>
          <w:szCs w:val="24"/>
          <w:lang w:eastAsia="ru-RU"/>
        </w:rPr>
        <w:t>4.4. Порядок и условия выплаты единовременных премий.</w:t>
      </w:r>
    </w:p>
    <w:p w:rsidR="00EE767F" w:rsidRPr="00EE767F" w:rsidRDefault="00EE767F" w:rsidP="00EE767F">
      <w:pPr>
        <w:autoSpaceDE w:val="0"/>
        <w:autoSpaceDN w:val="0"/>
        <w:adjustRightInd w:val="0"/>
        <w:spacing w:after="0" w:line="240" w:lineRule="auto"/>
        <w:jc w:val="both"/>
        <w:rPr>
          <w:rFonts w:eastAsia="Times New Roman"/>
          <w:szCs w:val="24"/>
          <w:lang w:eastAsia="ru-RU"/>
        </w:rPr>
      </w:pPr>
      <w:r w:rsidRPr="00EE767F">
        <w:rPr>
          <w:rFonts w:eastAsia="Times New Roman"/>
          <w:szCs w:val="24"/>
          <w:lang w:eastAsia="ru-RU"/>
        </w:rPr>
        <w:t>4.4.1. Единовременные премии, указанные в пунктах б),в),г), пункта 4.3 настоящего Положения, выплачиваются работникам по приказу директора учреждения в размерах, установленных приказом. Размер премии максимальными размерами не ограничивается.</w:t>
      </w:r>
    </w:p>
    <w:p w:rsidR="00EE767F" w:rsidRPr="00EE767F" w:rsidRDefault="00EE767F" w:rsidP="00EE767F">
      <w:pPr>
        <w:autoSpaceDE w:val="0"/>
        <w:autoSpaceDN w:val="0"/>
        <w:adjustRightInd w:val="0"/>
        <w:spacing w:after="0" w:line="240" w:lineRule="auto"/>
        <w:jc w:val="both"/>
        <w:rPr>
          <w:rFonts w:eastAsia="Times New Roman"/>
          <w:szCs w:val="24"/>
          <w:lang w:eastAsia="ru-RU"/>
        </w:rPr>
      </w:pPr>
      <w:r w:rsidRPr="00EE767F">
        <w:rPr>
          <w:rFonts w:eastAsia="Times New Roman"/>
          <w:szCs w:val="24"/>
          <w:lang w:eastAsia="ru-RU"/>
        </w:rPr>
        <w:t xml:space="preserve">        4.4.2. Единовременная премия к юбилейным датам выплачивается работникам учреждения при достижении возраста 50-ти, 55-ти, 60-ти лет и при уходе на государственную пенсию в размере  до 100 % месячного должностного оклада, ставки заработной платы. Выплата производится на основании приказа директора учреждения.</w:t>
      </w:r>
    </w:p>
    <w:p w:rsidR="00EE767F" w:rsidRPr="00EE767F" w:rsidRDefault="00EE767F" w:rsidP="00EE767F">
      <w:pPr>
        <w:autoSpaceDE w:val="0"/>
        <w:autoSpaceDN w:val="0"/>
        <w:adjustRightInd w:val="0"/>
        <w:spacing w:after="0" w:line="240" w:lineRule="auto"/>
        <w:jc w:val="both"/>
        <w:rPr>
          <w:rFonts w:eastAsia="Times New Roman"/>
          <w:szCs w:val="24"/>
          <w:lang w:eastAsia="ru-RU"/>
        </w:rPr>
      </w:pPr>
      <w:r w:rsidRPr="00EE767F">
        <w:rPr>
          <w:rFonts w:eastAsia="Times New Roman"/>
          <w:szCs w:val="24"/>
          <w:lang w:eastAsia="ru-RU"/>
        </w:rPr>
        <w:t xml:space="preserve">       4.4.3. Премии, выплачиваемые по итогам работы за год в соответствии с подпунктом е) пункта 4.3., учитываются при исчислении всех видов среднего заработка за фактически отработанное время в расчетном периоде.</w:t>
      </w:r>
    </w:p>
    <w:p w:rsidR="00EE767F" w:rsidRPr="00EE767F" w:rsidRDefault="00EE767F" w:rsidP="00EE767F">
      <w:pPr>
        <w:autoSpaceDE w:val="0"/>
        <w:autoSpaceDN w:val="0"/>
        <w:adjustRightInd w:val="0"/>
        <w:spacing w:after="0" w:line="240" w:lineRule="auto"/>
        <w:jc w:val="both"/>
        <w:rPr>
          <w:rFonts w:eastAsia="Times New Roman"/>
          <w:szCs w:val="24"/>
          <w:lang w:eastAsia="ru-RU"/>
        </w:rPr>
      </w:pPr>
      <w:r w:rsidRPr="00EE767F">
        <w:rPr>
          <w:rFonts w:eastAsia="Times New Roman"/>
          <w:szCs w:val="24"/>
          <w:lang w:eastAsia="ru-RU"/>
        </w:rPr>
        <w:t>4.5. Выплаты стимулирующего характера работникам учреждения производятся в пределах средств фонда оплаты труда, предусмотренных в бюджете на текущий финансовый год.</w:t>
      </w:r>
    </w:p>
    <w:p w:rsidR="00EE767F" w:rsidRPr="00EE767F" w:rsidRDefault="00EE767F" w:rsidP="00EE767F">
      <w:pPr>
        <w:autoSpaceDE w:val="0"/>
        <w:autoSpaceDN w:val="0"/>
        <w:adjustRightInd w:val="0"/>
        <w:spacing w:after="0" w:line="240" w:lineRule="auto"/>
        <w:jc w:val="both"/>
        <w:rPr>
          <w:rFonts w:eastAsia="Times New Roman"/>
          <w:szCs w:val="24"/>
          <w:lang w:eastAsia="ru-RU"/>
        </w:rPr>
      </w:pPr>
    </w:p>
    <w:p w:rsidR="00EE767F" w:rsidRPr="00EE767F" w:rsidRDefault="00EE767F" w:rsidP="00EE767F">
      <w:pPr>
        <w:autoSpaceDE w:val="0"/>
        <w:autoSpaceDN w:val="0"/>
        <w:adjustRightInd w:val="0"/>
        <w:spacing w:after="0" w:line="240" w:lineRule="auto"/>
        <w:jc w:val="both"/>
        <w:rPr>
          <w:rFonts w:eastAsia="Times New Roman"/>
          <w:szCs w:val="24"/>
          <w:lang w:eastAsia="ru-RU"/>
        </w:rPr>
      </w:pPr>
      <w:r w:rsidRPr="00EE767F">
        <w:rPr>
          <w:rFonts w:eastAsia="Times New Roman"/>
          <w:szCs w:val="24"/>
          <w:lang w:eastAsia="ru-RU"/>
        </w:rPr>
        <w:t>5. Другие вопросы оплаты труда</w:t>
      </w:r>
    </w:p>
    <w:p w:rsidR="00EE767F" w:rsidRPr="00EE767F" w:rsidRDefault="00EE767F" w:rsidP="00EE767F">
      <w:pPr>
        <w:autoSpaceDE w:val="0"/>
        <w:autoSpaceDN w:val="0"/>
        <w:adjustRightInd w:val="0"/>
        <w:spacing w:after="0" w:line="240" w:lineRule="auto"/>
        <w:jc w:val="both"/>
        <w:rPr>
          <w:rFonts w:eastAsia="Times New Roman"/>
          <w:szCs w:val="24"/>
          <w:lang w:eastAsia="ru-RU"/>
        </w:rPr>
      </w:pPr>
    </w:p>
    <w:p w:rsidR="00EE767F" w:rsidRPr="00EE767F" w:rsidRDefault="00EE767F" w:rsidP="00EE767F">
      <w:pPr>
        <w:autoSpaceDE w:val="0"/>
        <w:autoSpaceDN w:val="0"/>
        <w:adjustRightInd w:val="0"/>
        <w:spacing w:after="0" w:line="240" w:lineRule="auto"/>
        <w:jc w:val="both"/>
        <w:rPr>
          <w:rFonts w:eastAsia="Times New Roman"/>
          <w:szCs w:val="24"/>
          <w:lang w:eastAsia="ru-RU"/>
        </w:rPr>
      </w:pPr>
      <w:r w:rsidRPr="00EE767F">
        <w:rPr>
          <w:rFonts w:eastAsia="Times New Roman"/>
          <w:szCs w:val="24"/>
          <w:lang w:eastAsia="ru-RU"/>
        </w:rPr>
        <w:t>6.1. В пределах фонда оплаты труда работникам учреждения может оказываться материальная помощь. Решение об оказании материальной помощи и ее конкретных размерах принимает директор учреждения на основании письменного заявления работника и оформляется приказом директора учреждения.</w:t>
      </w:r>
    </w:p>
    <w:p w:rsidR="00EE767F" w:rsidRPr="00EE767F" w:rsidRDefault="00EE767F" w:rsidP="00EE767F">
      <w:pPr>
        <w:autoSpaceDE w:val="0"/>
        <w:autoSpaceDN w:val="0"/>
        <w:adjustRightInd w:val="0"/>
        <w:spacing w:after="0" w:line="240" w:lineRule="auto"/>
        <w:jc w:val="both"/>
        <w:rPr>
          <w:rFonts w:eastAsia="Times New Roman"/>
          <w:szCs w:val="24"/>
          <w:lang w:eastAsia="ru-RU"/>
        </w:rPr>
      </w:pPr>
      <w:r w:rsidRPr="00EE767F">
        <w:rPr>
          <w:rFonts w:eastAsia="Times New Roman"/>
          <w:szCs w:val="24"/>
          <w:lang w:eastAsia="ru-RU"/>
        </w:rPr>
        <w:lastRenderedPageBreak/>
        <w:t xml:space="preserve">      6.2.  Материальная помощь может оказываться в связи с тяжелым материальным положением, юбилейными датами, свадьбой, рождением ребенка, вступлением в брак, выходом на пенсию, стихийным бедствием, болезнью работника или его близких (родители, дети, муж, жена), смертью близких, утратой или повреждением имущества, подтвержденным соответствующими документами.</w:t>
      </w:r>
    </w:p>
    <w:p w:rsidR="00EE767F" w:rsidRPr="00EE767F" w:rsidRDefault="00EE767F" w:rsidP="00EE767F">
      <w:pPr>
        <w:autoSpaceDE w:val="0"/>
        <w:autoSpaceDN w:val="0"/>
        <w:adjustRightInd w:val="0"/>
        <w:spacing w:after="0" w:line="240" w:lineRule="auto"/>
        <w:jc w:val="both"/>
        <w:rPr>
          <w:rFonts w:eastAsia="Times New Roman"/>
          <w:szCs w:val="24"/>
          <w:lang w:eastAsia="ru-RU"/>
        </w:rPr>
      </w:pPr>
      <w:r w:rsidRPr="00EE767F">
        <w:rPr>
          <w:rFonts w:eastAsia="Times New Roman"/>
          <w:szCs w:val="24"/>
          <w:lang w:eastAsia="ru-RU"/>
        </w:rPr>
        <w:t>В случае смерти работника учреждения материальная помощь выплачивается близким родственникам, осуществляющим его погребение.</w:t>
      </w:r>
    </w:p>
    <w:p w:rsidR="00EE767F" w:rsidRPr="00EE767F" w:rsidRDefault="00EE767F" w:rsidP="00EE767F">
      <w:pPr>
        <w:autoSpaceDE w:val="0"/>
        <w:autoSpaceDN w:val="0"/>
        <w:adjustRightInd w:val="0"/>
        <w:spacing w:after="0" w:line="240" w:lineRule="auto"/>
        <w:jc w:val="both"/>
        <w:rPr>
          <w:rFonts w:eastAsia="Times New Roman"/>
          <w:szCs w:val="24"/>
          <w:lang w:eastAsia="ru-RU"/>
        </w:rPr>
      </w:pPr>
    </w:p>
    <w:p w:rsidR="00EE767F" w:rsidRPr="00EE767F" w:rsidRDefault="00EE767F" w:rsidP="00EE767F">
      <w:pPr>
        <w:autoSpaceDE w:val="0"/>
        <w:autoSpaceDN w:val="0"/>
        <w:adjustRightInd w:val="0"/>
        <w:spacing w:after="0" w:line="240" w:lineRule="auto"/>
        <w:jc w:val="both"/>
        <w:rPr>
          <w:rFonts w:eastAsia="Times New Roman"/>
          <w:szCs w:val="24"/>
          <w:lang w:eastAsia="ru-RU"/>
        </w:rPr>
      </w:pPr>
    </w:p>
    <w:p w:rsidR="001835D9" w:rsidRDefault="00EE767F" w:rsidP="001835D9">
      <w:pPr>
        <w:autoSpaceDE w:val="0"/>
        <w:autoSpaceDN w:val="0"/>
        <w:adjustRightInd w:val="0"/>
        <w:spacing w:after="0" w:line="240" w:lineRule="auto"/>
        <w:rPr>
          <w:rFonts w:eastAsia="Times New Roman"/>
          <w:szCs w:val="24"/>
          <w:lang w:eastAsia="ru-RU"/>
        </w:rPr>
      </w:pPr>
      <w:r>
        <w:rPr>
          <w:rFonts w:eastAsia="Times New Roman"/>
          <w:szCs w:val="24"/>
          <w:lang w:eastAsia="ru-RU"/>
        </w:rPr>
        <w:t>_____________________________________________________________________________</w:t>
      </w:r>
    </w:p>
    <w:sectPr w:rsidR="001835D9" w:rsidSect="00EF7680">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E5245"/>
    <w:multiLevelType w:val="hybridMultilevel"/>
    <w:tmpl w:val="F09063FC"/>
    <w:lvl w:ilvl="0" w:tplc="AA1679B0">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7EE725CF"/>
    <w:multiLevelType w:val="hybridMultilevel"/>
    <w:tmpl w:val="147E686A"/>
    <w:lvl w:ilvl="0" w:tplc="ACBAC758">
      <w:start w:val="1"/>
      <w:numFmt w:val="decimal"/>
      <w:suff w:val="space"/>
      <w:lvlText w:val="%1."/>
      <w:lvlJc w:val="left"/>
      <w:pPr>
        <w:ind w:left="426" w:firstLine="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7D2"/>
    <w:rsid w:val="001835D9"/>
    <w:rsid w:val="002F77D2"/>
    <w:rsid w:val="00351F85"/>
    <w:rsid w:val="00607326"/>
    <w:rsid w:val="007A5C8D"/>
    <w:rsid w:val="00853402"/>
    <w:rsid w:val="00A61AA6"/>
    <w:rsid w:val="00A705B1"/>
    <w:rsid w:val="00AE623E"/>
    <w:rsid w:val="00CC1E26"/>
    <w:rsid w:val="00D57E95"/>
    <w:rsid w:val="00E30D6D"/>
    <w:rsid w:val="00EE544F"/>
    <w:rsid w:val="00EE767F"/>
    <w:rsid w:val="00EF76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7D2"/>
    <w:rPr>
      <w:rFonts w:ascii="Times New Roman" w:eastAsia="Calibri"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F77D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F77D2"/>
    <w:rPr>
      <w:rFonts w:ascii="Tahoma" w:eastAsia="Calibri" w:hAnsi="Tahoma" w:cs="Tahoma"/>
      <w:sz w:val="16"/>
      <w:szCs w:val="16"/>
    </w:rPr>
  </w:style>
  <w:style w:type="paragraph" w:styleId="a5">
    <w:name w:val="List Paragraph"/>
    <w:basedOn w:val="a"/>
    <w:uiPriority w:val="34"/>
    <w:qFormat/>
    <w:rsid w:val="002F77D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7D2"/>
    <w:rPr>
      <w:rFonts w:ascii="Times New Roman" w:eastAsia="Calibri"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F77D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F77D2"/>
    <w:rPr>
      <w:rFonts w:ascii="Tahoma" w:eastAsia="Calibri" w:hAnsi="Tahoma" w:cs="Tahoma"/>
      <w:sz w:val="16"/>
      <w:szCs w:val="16"/>
    </w:rPr>
  </w:style>
  <w:style w:type="paragraph" w:styleId="a5">
    <w:name w:val="List Paragraph"/>
    <w:basedOn w:val="a"/>
    <w:uiPriority w:val="34"/>
    <w:qFormat/>
    <w:rsid w:val="002F77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553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3370</Words>
  <Characters>19214</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Золотых</cp:lastModifiedBy>
  <cp:revision>2</cp:revision>
  <cp:lastPrinted>2020-11-09T12:21:00Z</cp:lastPrinted>
  <dcterms:created xsi:type="dcterms:W3CDTF">2020-11-09T12:22:00Z</dcterms:created>
  <dcterms:modified xsi:type="dcterms:W3CDTF">2020-11-09T12:22:00Z</dcterms:modified>
</cp:coreProperties>
</file>