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5"/>
        <w:gridCol w:w="4420"/>
      </w:tblGrid>
      <w:tr w:rsidR="0024430F" w:rsidTr="0024430F">
        <w:trPr>
          <w:cantSplit/>
          <w:trHeight w:val="87"/>
        </w:trPr>
        <w:tc>
          <w:tcPr>
            <w:tcW w:w="9255" w:type="dxa"/>
            <w:gridSpan w:val="2"/>
            <w:hideMark/>
          </w:tcPr>
          <w:p w:rsidR="0024430F" w:rsidRDefault="0024430F">
            <w:pPr>
              <w:jc w:val="center"/>
              <w:rPr>
                <w:rFonts w:ascii="Ãàçåòà" w:hAnsi="Ãàçåòà"/>
              </w:rPr>
            </w:pPr>
            <w:r>
              <w:rPr>
                <w:noProof/>
              </w:rPr>
              <w:drawing>
                <wp:inline distT="0" distB="0" distL="0" distR="0" wp14:anchorId="2FCD933E" wp14:editId="7C967CAC">
                  <wp:extent cx="600075" cy="733425"/>
                  <wp:effectExtent l="0" t="0" r="9525" b="9525"/>
                  <wp:docPr id="1" name="Рисунок 1" descr="Pil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l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30F" w:rsidTr="0024430F">
        <w:trPr>
          <w:cantSplit/>
          <w:trHeight w:val="11"/>
        </w:trPr>
        <w:tc>
          <w:tcPr>
            <w:tcW w:w="9255" w:type="dxa"/>
            <w:gridSpan w:val="2"/>
          </w:tcPr>
          <w:p w:rsidR="0024430F" w:rsidRDefault="0024430F">
            <w:pPr>
              <w:jc w:val="center"/>
              <w:rPr>
                <w:rFonts w:ascii="Ãàçåòà" w:hAnsi="Ãàçåòà"/>
                <w:sz w:val="26"/>
              </w:rPr>
            </w:pPr>
          </w:p>
        </w:tc>
      </w:tr>
      <w:tr w:rsidR="0024430F" w:rsidTr="0024430F">
        <w:trPr>
          <w:cantSplit/>
          <w:trHeight w:val="230"/>
        </w:trPr>
        <w:tc>
          <w:tcPr>
            <w:tcW w:w="9255" w:type="dxa"/>
            <w:gridSpan w:val="2"/>
          </w:tcPr>
          <w:p w:rsidR="0024430F" w:rsidRDefault="0024430F">
            <w:pPr>
              <w:shd w:val="clear" w:color="auto" w:fill="FFFFFF"/>
              <w:ind w:left="-426" w:firstLine="575"/>
              <w:jc w:val="center"/>
            </w:pPr>
            <w:r>
              <w:rPr>
                <w:spacing w:val="-3"/>
              </w:rPr>
              <w:t xml:space="preserve">АДМИНИСТРАЦИЯ ПИЛЬНИНСКОГО МУНИЦИПАЛЬНОГО  РАЙОНА </w:t>
            </w:r>
            <w:r>
              <w:t>НИЖЕГОРОДСКОЙ ОБЛАСТИ</w:t>
            </w:r>
          </w:p>
          <w:p w:rsidR="0024430F" w:rsidRDefault="0024430F">
            <w:pPr>
              <w:pStyle w:val="1"/>
              <w:rPr>
                <w:sz w:val="24"/>
                <w:szCs w:val="24"/>
              </w:rPr>
            </w:pPr>
          </w:p>
          <w:p w:rsidR="0024430F" w:rsidRDefault="0024430F">
            <w:pPr>
              <w:pStyle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</w:t>
            </w:r>
          </w:p>
          <w:p w:rsidR="0024430F" w:rsidRDefault="0024430F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24430F" w:rsidTr="0024430F">
        <w:trPr>
          <w:cantSplit/>
          <w:trHeight w:val="148"/>
        </w:trPr>
        <w:tc>
          <w:tcPr>
            <w:tcW w:w="4835" w:type="dxa"/>
            <w:hideMark/>
          </w:tcPr>
          <w:p w:rsidR="0024430F" w:rsidRDefault="00437B46" w:rsidP="00437B46">
            <w:pPr>
              <w:jc w:val="center"/>
            </w:pPr>
            <w:r>
              <w:t xml:space="preserve">от «  20 »     марта    </w:t>
            </w:r>
            <w:r w:rsidR="0024430F">
              <w:t>201</w:t>
            </w:r>
            <w:r w:rsidR="006814AB">
              <w:t>9</w:t>
            </w:r>
            <w:r w:rsidR="0024430F">
              <w:t xml:space="preserve">г                                            </w:t>
            </w:r>
          </w:p>
        </w:tc>
        <w:tc>
          <w:tcPr>
            <w:tcW w:w="4420" w:type="dxa"/>
            <w:hideMark/>
          </w:tcPr>
          <w:p w:rsidR="0024430F" w:rsidRDefault="0024430F">
            <w:r>
              <w:t xml:space="preserve">               </w:t>
            </w:r>
            <w:r w:rsidR="00437B46">
              <w:t xml:space="preserve">                           №161</w:t>
            </w:r>
          </w:p>
        </w:tc>
      </w:tr>
    </w:tbl>
    <w:p w:rsidR="0024430F" w:rsidRDefault="0024430F" w:rsidP="0024430F">
      <w:pPr>
        <w:jc w:val="center"/>
      </w:pPr>
    </w:p>
    <w:p w:rsidR="0024430F" w:rsidRDefault="0024430F" w:rsidP="0024430F">
      <w:pPr>
        <w:jc w:val="center"/>
        <w:rPr>
          <w:b/>
          <w:sz w:val="22"/>
          <w:szCs w:val="22"/>
        </w:rPr>
      </w:pPr>
      <w:bookmarkStart w:id="0" w:name="_GoBack"/>
      <w:r>
        <w:rPr>
          <w:b/>
          <w:sz w:val="22"/>
          <w:szCs w:val="22"/>
        </w:rPr>
        <w:t>О ВЫДАЧЕ РАЗРЕШЕНИЯ НА ПРАВО ОРГАНИЗАЦИИ</w:t>
      </w:r>
    </w:p>
    <w:p w:rsidR="0024430F" w:rsidRDefault="0024430F" w:rsidP="0024430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СЕЗОННОЙ УНИВЕРСАЛЬНОЙ ЯРМАРКИ НА ТЕРРИТОРИИ</w:t>
      </w:r>
    </w:p>
    <w:p w:rsidR="0024430F" w:rsidRDefault="0024430F" w:rsidP="0024430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ПИЛЬНИНСКОГО МУНИЦИПАЛЬНОГО РАЙОНА</w:t>
      </w:r>
    </w:p>
    <w:bookmarkEnd w:id="0"/>
    <w:p w:rsidR="0024430F" w:rsidRDefault="0024430F" w:rsidP="0024430F">
      <w:pPr>
        <w:jc w:val="center"/>
        <w:rPr>
          <w:b/>
          <w:sz w:val="22"/>
          <w:szCs w:val="22"/>
        </w:rPr>
      </w:pPr>
    </w:p>
    <w:p w:rsidR="0024430F" w:rsidRDefault="0024430F" w:rsidP="0024430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 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Правительства Нижегородской области от 10.08.2010 N 482 "О мерах по реализации Федерального закона от 28.12.2010 N 381-ФЗ "Об основах государственного регулирования торговой деятельности в Российской Федерации" на территории Нижегородской области",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30.09.2014 № 789 «Об утверждении порядка организации ярмарок на территории  Пильнинского муниципального района Нижегородской области», </w:t>
      </w:r>
      <w:hyperlink r:id="rId7" w:history="1">
        <w:r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администрации Пильнинского  муниципального района от 30.04.2015 № 271 «Об утверждении административного регламента администрации Пильнинского муниципального района по предоставлению муниципальной услуги «Выдача разрешения на право  организации ярмарки на территории Пильнинского муниципального района Нижегородской области», </w:t>
      </w:r>
      <w:hyperlink r:id="rId8" w:history="1">
        <w:r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администрации Пильнинского  муниципального района от </w:t>
      </w:r>
      <w:r w:rsidR="00C36206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.10.201</w:t>
      </w:r>
      <w:r w:rsidR="00C3620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49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5</w:t>
      </w:r>
      <w:r w:rsidR="00C36206">
        <w:rPr>
          <w:rFonts w:ascii="Times New Roman" w:hAnsi="Times New Roman" w:cs="Times New Roman"/>
          <w:sz w:val="24"/>
          <w:szCs w:val="24"/>
        </w:rPr>
        <w:t>66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плана организации ярмарок на территории Пильнинского Муниципального района на 201</w:t>
      </w:r>
      <w:r w:rsidR="00C3620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год» на основании  заявления  Общество с ограниченной ответственность</w:t>
      </w:r>
      <w:r w:rsidR="00EB1E78">
        <w:rPr>
          <w:rFonts w:ascii="Times New Roman" w:hAnsi="Times New Roman" w:cs="Times New Roman"/>
          <w:sz w:val="24"/>
          <w:szCs w:val="24"/>
        </w:rPr>
        <w:t>ю «Аладея» (далее - ООО "Аладея</w:t>
      </w:r>
      <w:r>
        <w:rPr>
          <w:rFonts w:ascii="Times New Roman" w:hAnsi="Times New Roman" w:cs="Times New Roman"/>
          <w:sz w:val="24"/>
          <w:szCs w:val="24"/>
        </w:rPr>
        <w:t>") и протокола заседания районной  межведомственной комиссии по вопросам пот</w:t>
      </w:r>
      <w:r w:rsidR="001D4F76">
        <w:rPr>
          <w:rFonts w:ascii="Times New Roman" w:hAnsi="Times New Roman" w:cs="Times New Roman"/>
          <w:sz w:val="24"/>
          <w:szCs w:val="24"/>
        </w:rPr>
        <w:t xml:space="preserve">ребительского рынка и услуг </w:t>
      </w:r>
      <w:r w:rsidR="001D4F76" w:rsidRPr="0099492E">
        <w:rPr>
          <w:rFonts w:ascii="Times New Roman" w:hAnsi="Times New Roman" w:cs="Times New Roman"/>
          <w:sz w:val="24"/>
          <w:szCs w:val="24"/>
        </w:rPr>
        <w:t xml:space="preserve">от </w:t>
      </w:r>
      <w:r w:rsidR="00C36206" w:rsidRPr="0099492E">
        <w:rPr>
          <w:rFonts w:ascii="Times New Roman" w:hAnsi="Times New Roman" w:cs="Times New Roman"/>
          <w:sz w:val="24"/>
          <w:szCs w:val="24"/>
        </w:rPr>
        <w:t>1</w:t>
      </w:r>
      <w:r w:rsidR="006814AB">
        <w:rPr>
          <w:rFonts w:ascii="Times New Roman" w:hAnsi="Times New Roman" w:cs="Times New Roman"/>
          <w:sz w:val="24"/>
          <w:szCs w:val="24"/>
        </w:rPr>
        <w:t>8</w:t>
      </w:r>
      <w:r w:rsidRPr="0099492E">
        <w:rPr>
          <w:rFonts w:ascii="Times New Roman" w:hAnsi="Times New Roman" w:cs="Times New Roman"/>
          <w:sz w:val="24"/>
          <w:szCs w:val="24"/>
        </w:rPr>
        <w:t>.</w:t>
      </w:r>
      <w:r w:rsidR="006814AB">
        <w:rPr>
          <w:rFonts w:ascii="Times New Roman" w:hAnsi="Times New Roman" w:cs="Times New Roman"/>
          <w:sz w:val="24"/>
          <w:szCs w:val="24"/>
        </w:rPr>
        <w:t>03</w:t>
      </w:r>
      <w:r w:rsidRPr="0099492E">
        <w:rPr>
          <w:rFonts w:ascii="Times New Roman" w:hAnsi="Times New Roman" w:cs="Times New Roman"/>
          <w:sz w:val="24"/>
          <w:szCs w:val="24"/>
        </w:rPr>
        <w:t>.201</w:t>
      </w:r>
      <w:r w:rsidR="006814AB">
        <w:rPr>
          <w:rFonts w:ascii="Times New Roman" w:hAnsi="Times New Roman" w:cs="Times New Roman"/>
          <w:sz w:val="24"/>
          <w:szCs w:val="24"/>
        </w:rPr>
        <w:t>9</w:t>
      </w:r>
      <w:r w:rsidRPr="0099492E">
        <w:rPr>
          <w:rFonts w:ascii="Times New Roman" w:hAnsi="Times New Roman" w:cs="Times New Roman"/>
          <w:sz w:val="24"/>
          <w:szCs w:val="24"/>
        </w:rPr>
        <w:t xml:space="preserve">г № </w:t>
      </w:r>
      <w:r w:rsidR="006814AB">
        <w:rPr>
          <w:rFonts w:ascii="Times New Roman" w:hAnsi="Times New Roman" w:cs="Times New Roman"/>
          <w:sz w:val="24"/>
          <w:szCs w:val="24"/>
        </w:rPr>
        <w:t>2</w:t>
      </w:r>
      <w:r w:rsidRPr="0099492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администрация   района постановляет:  </w:t>
      </w:r>
    </w:p>
    <w:p w:rsidR="0024430F" w:rsidRDefault="0024430F" w:rsidP="00244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Разрешить  ООО " Аладея "   организацию  сезонной продовольственной ярмарки по адресу: Нижегородская область, р.п. Пильна, ул. Ленина, д.6Б  в границах земельного участка с кадастровым N</w:t>
      </w:r>
      <w:r w:rsidR="006F3801">
        <w:rPr>
          <w:rFonts w:ascii="Times New Roman" w:hAnsi="Times New Roman" w:cs="Times New Roman"/>
          <w:sz w:val="24"/>
          <w:szCs w:val="24"/>
        </w:rPr>
        <w:t xml:space="preserve"> 52:46:0200613:19, на срок до </w:t>
      </w:r>
      <w:r w:rsidR="006814AB">
        <w:rPr>
          <w:rFonts w:ascii="Times New Roman" w:hAnsi="Times New Roman" w:cs="Times New Roman"/>
          <w:sz w:val="24"/>
          <w:szCs w:val="24"/>
        </w:rPr>
        <w:t>17</w:t>
      </w:r>
      <w:r w:rsidR="006F3801" w:rsidRPr="0099492E">
        <w:rPr>
          <w:rFonts w:ascii="Times New Roman" w:hAnsi="Times New Roman" w:cs="Times New Roman"/>
          <w:sz w:val="24"/>
          <w:szCs w:val="24"/>
        </w:rPr>
        <w:t xml:space="preserve"> </w:t>
      </w:r>
      <w:r w:rsidR="006814AB">
        <w:rPr>
          <w:rFonts w:ascii="Times New Roman" w:hAnsi="Times New Roman" w:cs="Times New Roman"/>
          <w:sz w:val="24"/>
          <w:szCs w:val="24"/>
        </w:rPr>
        <w:t>июня</w:t>
      </w:r>
      <w:r w:rsidRPr="0099492E">
        <w:rPr>
          <w:rFonts w:ascii="Times New Roman" w:hAnsi="Times New Roman" w:cs="Times New Roman"/>
          <w:sz w:val="24"/>
          <w:szCs w:val="24"/>
        </w:rPr>
        <w:t xml:space="preserve"> 201</w:t>
      </w:r>
      <w:r w:rsidR="00BD323D" w:rsidRPr="0099492E">
        <w:rPr>
          <w:rFonts w:ascii="Times New Roman" w:hAnsi="Times New Roman" w:cs="Times New Roman"/>
          <w:sz w:val="24"/>
          <w:szCs w:val="24"/>
        </w:rPr>
        <w:t>9</w:t>
      </w:r>
      <w:r w:rsidRPr="0099492E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, при  условии выполнения требований законодательства Российской Федерации в сфере защиты прав потребителей, обеспечения санитарно-эпидемиологического благополучия населения, безопасности, в том числе пожарной, и иных предусмотренных законодательством Российской Федерации требований.</w:t>
      </w:r>
    </w:p>
    <w:p w:rsidR="00B60697" w:rsidRDefault="00BD323D" w:rsidP="00B606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2. </w:t>
      </w:r>
      <w:r w:rsidR="00B60697">
        <w:rPr>
          <w:rFonts w:ascii="Times New Roman" w:hAnsi="Times New Roman" w:cs="Times New Roman"/>
          <w:sz w:val="24"/>
          <w:szCs w:val="24"/>
        </w:rPr>
        <w:t>Общему отделу управления по организационно-правовым, кадровым вопросам  и работе  с  ОМСУ поселений  опубликовать настоящее постановление в районной газете «Сельская трибуна» и обеспечить размещение на сайте органов местного самоуправления Пильнинского  муниципального района.</w:t>
      </w:r>
    </w:p>
    <w:p w:rsidR="00B60697" w:rsidRPr="00BD323D" w:rsidRDefault="00B60697" w:rsidP="00B60697">
      <w:pPr>
        <w:jc w:val="both"/>
        <w:rPr>
          <w:color w:val="FF0000"/>
        </w:rPr>
      </w:pPr>
      <w:r>
        <w:t xml:space="preserve">3. Настоящее постановление вступает в силу </w:t>
      </w:r>
      <w:r w:rsidRPr="0099492E">
        <w:t>с 2</w:t>
      </w:r>
      <w:r w:rsidR="006814AB">
        <w:t>5</w:t>
      </w:r>
      <w:r w:rsidRPr="0099492E">
        <w:t xml:space="preserve"> </w:t>
      </w:r>
      <w:r w:rsidR="006814AB">
        <w:t>марта</w:t>
      </w:r>
      <w:r w:rsidRPr="0099492E">
        <w:t xml:space="preserve">  201</w:t>
      </w:r>
      <w:r w:rsidR="006814AB">
        <w:t>9</w:t>
      </w:r>
      <w:r w:rsidRPr="0099492E">
        <w:t xml:space="preserve"> года.</w:t>
      </w:r>
    </w:p>
    <w:p w:rsidR="0024430F" w:rsidRDefault="0024430F" w:rsidP="00244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Контроль за выполнением</w:t>
      </w:r>
      <w:r w:rsidR="004F2A12">
        <w:rPr>
          <w:rFonts w:ascii="Times New Roman" w:hAnsi="Times New Roman" w:cs="Times New Roman"/>
          <w:sz w:val="24"/>
          <w:szCs w:val="24"/>
        </w:rPr>
        <w:t xml:space="preserve"> данного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постановления </w:t>
      </w:r>
      <w:r w:rsidR="004F2A12">
        <w:rPr>
          <w:rFonts w:ascii="Times New Roman" w:hAnsi="Times New Roman" w:cs="Times New Roman"/>
          <w:sz w:val="24"/>
          <w:szCs w:val="24"/>
        </w:rPr>
        <w:t>оставляю за собой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430F" w:rsidRDefault="0024430F" w:rsidP="00244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9492E" w:rsidRDefault="0099492E" w:rsidP="00244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F2A12" w:rsidRDefault="004F2A12" w:rsidP="00244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4430F" w:rsidRDefault="00BD323D" w:rsidP="0024430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24430F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4430F">
        <w:rPr>
          <w:rFonts w:ascii="Times New Roman" w:hAnsi="Times New Roman" w:cs="Times New Roman"/>
          <w:sz w:val="24"/>
          <w:szCs w:val="24"/>
        </w:rPr>
        <w:t xml:space="preserve"> </w:t>
      </w:r>
      <w:r w:rsidR="00763582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="0024430F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24430F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76358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4430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1D4F76">
        <w:rPr>
          <w:rFonts w:ascii="Times New Roman" w:hAnsi="Times New Roman" w:cs="Times New Roman"/>
          <w:sz w:val="24"/>
          <w:szCs w:val="24"/>
        </w:rPr>
        <w:t xml:space="preserve">.А. </w:t>
      </w:r>
      <w:r>
        <w:rPr>
          <w:rFonts w:ascii="Times New Roman" w:hAnsi="Times New Roman" w:cs="Times New Roman"/>
          <w:sz w:val="24"/>
          <w:szCs w:val="24"/>
        </w:rPr>
        <w:t>Бочканов</w:t>
      </w:r>
    </w:p>
    <w:p w:rsidR="0021101C" w:rsidRDefault="0021101C"/>
    <w:sectPr w:rsidR="00211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Ãàçåòà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FA3"/>
    <w:rsid w:val="00017619"/>
    <w:rsid w:val="00082958"/>
    <w:rsid w:val="00135AF9"/>
    <w:rsid w:val="00154FB1"/>
    <w:rsid w:val="001D4F76"/>
    <w:rsid w:val="001D54FE"/>
    <w:rsid w:val="0021101C"/>
    <w:rsid w:val="0024430F"/>
    <w:rsid w:val="003340B8"/>
    <w:rsid w:val="003424BD"/>
    <w:rsid w:val="00360DF1"/>
    <w:rsid w:val="00425FA3"/>
    <w:rsid w:val="00437B46"/>
    <w:rsid w:val="004B4169"/>
    <w:rsid w:val="004F2A12"/>
    <w:rsid w:val="00610F7B"/>
    <w:rsid w:val="00633817"/>
    <w:rsid w:val="006814AB"/>
    <w:rsid w:val="006F08FD"/>
    <w:rsid w:val="006F3801"/>
    <w:rsid w:val="00763582"/>
    <w:rsid w:val="007A6C0C"/>
    <w:rsid w:val="0099492E"/>
    <w:rsid w:val="00A8108F"/>
    <w:rsid w:val="00A94BF7"/>
    <w:rsid w:val="00AA2938"/>
    <w:rsid w:val="00B60697"/>
    <w:rsid w:val="00B6369F"/>
    <w:rsid w:val="00BA2152"/>
    <w:rsid w:val="00BD323D"/>
    <w:rsid w:val="00C36206"/>
    <w:rsid w:val="00D00D59"/>
    <w:rsid w:val="00DB2363"/>
    <w:rsid w:val="00EB1E78"/>
    <w:rsid w:val="00F21378"/>
    <w:rsid w:val="00FC0C3C"/>
    <w:rsid w:val="00FD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4430F"/>
    <w:pPr>
      <w:keepNext/>
      <w:jc w:val="center"/>
      <w:outlineLvl w:val="0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430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ConsPlusNormal">
    <w:name w:val="ConsPlusNormal"/>
    <w:rsid w:val="002443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443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43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30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4430F"/>
    <w:pPr>
      <w:keepNext/>
      <w:jc w:val="center"/>
      <w:outlineLvl w:val="0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430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ConsPlusNormal">
    <w:name w:val="ConsPlusNormal"/>
    <w:rsid w:val="002443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443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43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3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1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4B8F3EA74E2EB7EB8D08575EB578E53E2BF95C71A950ACC6A227395F32BE33P452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A4B8F3EA74E2EB7EB8D08575EB578E53E2BF95C71A950ACC6A227395F32BE33P452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A4B8F3EA74E2EB7EB8D08575EB578E53E2BF95C71A950ACC6A227395F32BE33P452H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Золотых</cp:lastModifiedBy>
  <cp:revision>23</cp:revision>
  <cp:lastPrinted>2019-03-20T12:04:00Z</cp:lastPrinted>
  <dcterms:created xsi:type="dcterms:W3CDTF">2018-02-01T08:06:00Z</dcterms:created>
  <dcterms:modified xsi:type="dcterms:W3CDTF">2019-03-20T12:04:00Z</dcterms:modified>
</cp:coreProperties>
</file>