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0EAB1" w14:textId="77777777" w:rsidR="00997050" w:rsidRPr="0095703F" w:rsidRDefault="00997050">
      <w:pPr>
        <w:spacing w:before="61"/>
        <w:ind w:left="9858" w:right="734"/>
        <w:jc w:val="center"/>
        <w:rPr>
          <w:spacing w:val="-2"/>
          <w:sz w:val="28"/>
        </w:rPr>
      </w:pPr>
    </w:p>
    <w:p w14:paraId="3957A610" w14:textId="77777777" w:rsidR="00997050" w:rsidRPr="0095703F" w:rsidRDefault="00997050">
      <w:pPr>
        <w:spacing w:before="61"/>
        <w:ind w:left="9858" w:right="734"/>
        <w:jc w:val="center"/>
        <w:rPr>
          <w:spacing w:val="-2"/>
          <w:sz w:val="28"/>
        </w:rPr>
      </w:pPr>
    </w:p>
    <w:p w14:paraId="1B6BE813" w14:textId="7EF733AE" w:rsidR="007474CC" w:rsidRPr="0095703F" w:rsidRDefault="007474CC" w:rsidP="007474CC">
      <w:pPr>
        <w:ind w:firstLine="567"/>
        <w:jc w:val="center"/>
      </w:pPr>
      <w:r w:rsidRPr="0095703F">
        <w:rPr>
          <w:noProof/>
          <w:lang w:eastAsia="ru-RU"/>
        </w:rPr>
        <w:drawing>
          <wp:inline distT="0" distB="0" distL="0" distR="0" wp14:anchorId="2BC0B852" wp14:editId="204E82A8">
            <wp:extent cx="600075" cy="733425"/>
            <wp:effectExtent l="0" t="0" r="9525" b="9525"/>
            <wp:docPr id="3" name="Рисунок 3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2D600" w14:textId="77777777" w:rsidR="00E82033" w:rsidRPr="0095703F" w:rsidRDefault="007474CC" w:rsidP="007474CC">
      <w:pPr>
        <w:ind w:firstLine="567"/>
        <w:jc w:val="center"/>
        <w:rPr>
          <w:sz w:val="24"/>
          <w:szCs w:val="24"/>
        </w:rPr>
      </w:pPr>
      <w:r w:rsidRPr="0095703F">
        <w:rPr>
          <w:sz w:val="24"/>
          <w:szCs w:val="24"/>
        </w:rPr>
        <w:t>АДМИНИСТРАЦИЯ ПИЛЬНИНСКОГО МУНИЦИПАЛЬНОГО ОКРУГА</w:t>
      </w:r>
    </w:p>
    <w:p w14:paraId="15B2E2EB" w14:textId="1FCF0F83" w:rsidR="007474CC" w:rsidRPr="0095703F" w:rsidRDefault="007474CC" w:rsidP="007474CC">
      <w:pPr>
        <w:ind w:firstLine="567"/>
        <w:jc w:val="center"/>
        <w:rPr>
          <w:sz w:val="24"/>
          <w:szCs w:val="24"/>
        </w:rPr>
      </w:pPr>
      <w:r w:rsidRPr="0095703F">
        <w:rPr>
          <w:sz w:val="24"/>
          <w:szCs w:val="24"/>
        </w:rPr>
        <w:t xml:space="preserve"> НИЖЕГОРОДСКОЙ ОБЛАСТИ</w:t>
      </w:r>
    </w:p>
    <w:p w14:paraId="0AB805D3" w14:textId="77777777" w:rsidR="007474CC" w:rsidRPr="0095703F" w:rsidRDefault="007474CC" w:rsidP="007474CC">
      <w:pPr>
        <w:pStyle w:val="1"/>
        <w:ind w:firstLine="567"/>
        <w:jc w:val="center"/>
      </w:pPr>
      <w:r w:rsidRPr="0095703F">
        <w:t>РАСПОРЯЖЕНИЕ</w:t>
      </w:r>
    </w:p>
    <w:p w14:paraId="7C212366" w14:textId="77777777" w:rsidR="00997050" w:rsidRPr="0095703F" w:rsidRDefault="00997050" w:rsidP="00572DE9">
      <w:pPr>
        <w:spacing w:before="61"/>
        <w:ind w:left="737" w:right="734"/>
        <w:jc w:val="center"/>
        <w:rPr>
          <w:spacing w:val="-2"/>
          <w:sz w:val="28"/>
        </w:rPr>
      </w:pPr>
    </w:p>
    <w:p w14:paraId="1E008DF2" w14:textId="6E787128" w:rsidR="002B6CDB" w:rsidRPr="0095703F" w:rsidRDefault="002B6CDB" w:rsidP="002B6CDB">
      <w:pPr>
        <w:tabs>
          <w:tab w:val="left" w:pos="1995"/>
        </w:tabs>
        <w:spacing w:before="61"/>
        <w:ind w:left="737" w:right="734"/>
        <w:rPr>
          <w:spacing w:val="-2"/>
          <w:sz w:val="24"/>
          <w:szCs w:val="24"/>
        </w:rPr>
      </w:pPr>
      <w:r w:rsidRPr="0095703F">
        <w:rPr>
          <w:spacing w:val="-2"/>
          <w:sz w:val="28"/>
        </w:rPr>
        <w:tab/>
      </w:r>
      <w:r w:rsidR="00081BBD">
        <w:rPr>
          <w:spacing w:val="-2"/>
          <w:sz w:val="24"/>
          <w:szCs w:val="24"/>
        </w:rPr>
        <w:t xml:space="preserve">от </w:t>
      </w:r>
      <w:r w:rsidR="00A77A1D">
        <w:rPr>
          <w:spacing w:val="-2"/>
          <w:sz w:val="24"/>
          <w:szCs w:val="24"/>
        </w:rPr>
        <w:t>22 июня</w:t>
      </w:r>
      <w:r w:rsidRPr="0095703F">
        <w:rPr>
          <w:spacing w:val="-2"/>
          <w:sz w:val="24"/>
          <w:szCs w:val="24"/>
        </w:rPr>
        <w:t xml:space="preserve"> 202</w:t>
      </w:r>
      <w:r w:rsidR="00DD1457" w:rsidRPr="0095703F">
        <w:rPr>
          <w:spacing w:val="-2"/>
          <w:sz w:val="24"/>
          <w:szCs w:val="24"/>
        </w:rPr>
        <w:t>6</w:t>
      </w:r>
      <w:r w:rsidR="00081BBD">
        <w:rPr>
          <w:spacing w:val="-2"/>
          <w:sz w:val="24"/>
          <w:szCs w:val="24"/>
        </w:rPr>
        <w:t xml:space="preserve"> </w:t>
      </w:r>
      <w:r w:rsidRPr="0095703F">
        <w:rPr>
          <w:spacing w:val="-2"/>
          <w:sz w:val="24"/>
          <w:szCs w:val="24"/>
        </w:rPr>
        <w:t>года</w:t>
      </w:r>
      <w:r w:rsidRPr="0095703F">
        <w:rPr>
          <w:spacing w:val="-2"/>
          <w:sz w:val="24"/>
          <w:szCs w:val="24"/>
        </w:rPr>
        <w:tab/>
      </w:r>
      <w:r w:rsidRPr="0095703F">
        <w:rPr>
          <w:spacing w:val="-2"/>
          <w:sz w:val="24"/>
          <w:szCs w:val="24"/>
        </w:rPr>
        <w:tab/>
      </w:r>
      <w:r w:rsidRPr="0095703F">
        <w:rPr>
          <w:spacing w:val="-2"/>
          <w:sz w:val="24"/>
          <w:szCs w:val="24"/>
        </w:rPr>
        <w:tab/>
      </w:r>
      <w:r w:rsidRPr="0095703F">
        <w:rPr>
          <w:spacing w:val="-2"/>
          <w:sz w:val="24"/>
          <w:szCs w:val="24"/>
        </w:rPr>
        <w:tab/>
      </w:r>
      <w:r w:rsidRPr="0095703F">
        <w:rPr>
          <w:spacing w:val="-2"/>
          <w:sz w:val="24"/>
          <w:szCs w:val="24"/>
        </w:rPr>
        <w:tab/>
      </w:r>
      <w:r w:rsidRPr="0095703F">
        <w:rPr>
          <w:spacing w:val="-2"/>
          <w:sz w:val="24"/>
          <w:szCs w:val="24"/>
        </w:rPr>
        <w:tab/>
      </w:r>
      <w:r w:rsidR="00081BBD">
        <w:rPr>
          <w:spacing w:val="-2"/>
          <w:sz w:val="24"/>
          <w:szCs w:val="24"/>
        </w:rPr>
        <w:tab/>
      </w:r>
      <w:r w:rsidRPr="0095703F">
        <w:rPr>
          <w:spacing w:val="-2"/>
          <w:sz w:val="24"/>
          <w:szCs w:val="24"/>
        </w:rPr>
        <w:t xml:space="preserve"> № </w:t>
      </w:r>
      <w:r w:rsidR="00A77A1D">
        <w:rPr>
          <w:spacing w:val="-2"/>
          <w:sz w:val="24"/>
          <w:szCs w:val="24"/>
        </w:rPr>
        <w:t>106</w:t>
      </w:r>
    </w:p>
    <w:p w14:paraId="165241C7" w14:textId="77777777" w:rsidR="002B6CDB" w:rsidRPr="0095703F" w:rsidRDefault="002B6CDB" w:rsidP="002B6CDB">
      <w:pPr>
        <w:tabs>
          <w:tab w:val="left" w:pos="1995"/>
        </w:tabs>
        <w:spacing w:before="61"/>
        <w:ind w:left="737" w:right="734"/>
        <w:rPr>
          <w:spacing w:val="-2"/>
          <w:sz w:val="28"/>
        </w:rPr>
      </w:pPr>
    </w:p>
    <w:p w14:paraId="6CB21FFE" w14:textId="77777777" w:rsidR="002B6CDB" w:rsidRPr="0095703F" w:rsidRDefault="002B6CDB" w:rsidP="00FF2FBE">
      <w:pPr>
        <w:tabs>
          <w:tab w:val="left" w:pos="1995"/>
        </w:tabs>
        <w:ind w:left="737" w:right="734"/>
        <w:jc w:val="center"/>
        <w:rPr>
          <w:spacing w:val="-2"/>
          <w:sz w:val="24"/>
          <w:szCs w:val="24"/>
        </w:rPr>
      </w:pPr>
      <w:r w:rsidRPr="0095703F">
        <w:rPr>
          <w:spacing w:val="-2"/>
          <w:sz w:val="24"/>
          <w:szCs w:val="24"/>
        </w:rPr>
        <w:t>Об утверждении Плана мероприятий по росту доходов,</w:t>
      </w:r>
    </w:p>
    <w:p w14:paraId="08825607" w14:textId="357E9B38" w:rsidR="002B6CDB" w:rsidRPr="0095703F" w:rsidRDefault="002B6CDB" w:rsidP="00FF2FBE">
      <w:pPr>
        <w:tabs>
          <w:tab w:val="left" w:pos="1995"/>
        </w:tabs>
        <w:ind w:left="737" w:right="734"/>
        <w:jc w:val="center"/>
        <w:rPr>
          <w:spacing w:val="-2"/>
          <w:sz w:val="24"/>
          <w:szCs w:val="24"/>
        </w:rPr>
      </w:pPr>
      <w:r w:rsidRPr="0095703F">
        <w:rPr>
          <w:spacing w:val="-2"/>
          <w:sz w:val="24"/>
          <w:szCs w:val="24"/>
        </w:rPr>
        <w:t>оптимизации расходов и совершенствованию долговой политики</w:t>
      </w:r>
    </w:p>
    <w:p w14:paraId="0B2AFCAC" w14:textId="00A99DCA" w:rsidR="002B6CDB" w:rsidRPr="0095703F" w:rsidRDefault="002B6CDB" w:rsidP="00FF2FBE">
      <w:pPr>
        <w:tabs>
          <w:tab w:val="left" w:pos="1995"/>
        </w:tabs>
        <w:ind w:left="737" w:right="734"/>
        <w:jc w:val="center"/>
        <w:rPr>
          <w:spacing w:val="-2"/>
          <w:sz w:val="24"/>
          <w:szCs w:val="24"/>
        </w:rPr>
      </w:pPr>
      <w:proofErr w:type="spellStart"/>
      <w:r w:rsidRPr="0095703F">
        <w:rPr>
          <w:spacing w:val="-2"/>
          <w:sz w:val="24"/>
          <w:szCs w:val="24"/>
        </w:rPr>
        <w:t>Пильнинского</w:t>
      </w:r>
      <w:proofErr w:type="spellEnd"/>
      <w:r w:rsidRPr="0095703F">
        <w:rPr>
          <w:spacing w:val="-2"/>
          <w:sz w:val="24"/>
          <w:szCs w:val="24"/>
        </w:rPr>
        <w:t xml:space="preserve"> муниципального округа Нижегородской области на 202</w:t>
      </w:r>
      <w:r w:rsidR="003E14B3" w:rsidRPr="0095703F">
        <w:rPr>
          <w:spacing w:val="-2"/>
          <w:sz w:val="24"/>
          <w:szCs w:val="24"/>
        </w:rPr>
        <w:t>6</w:t>
      </w:r>
      <w:r w:rsidRPr="0095703F">
        <w:rPr>
          <w:spacing w:val="-2"/>
          <w:sz w:val="24"/>
          <w:szCs w:val="24"/>
        </w:rPr>
        <w:t>-202</w:t>
      </w:r>
      <w:r w:rsidR="0057598C" w:rsidRPr="0095703F">
        <w:rPr>
          <w:spacing w:val="-2"/>
          <w:sz w:val="24"/>
          <w:szCs w:val="24"/>
        </w:rPr>
        <w:t>9</w:t>
      </w:r>
      <w:r w:rsidRPr="0095703F">
        <w:rPr>
          <w:spacing w:val="-2"/>
          <w:sz w:val="24"/>
          <w:szCs w:val="24"/>
        </w:rPr>
        <w:t xml:space="preserve"> годы</w:t>
      </w:r>
    </w:p>
    <w:p w14:paraId="0B2C19D2" w14:textId="77777777" w:rsidR="002B6CDB" w:rsidRPr="0095703F" w:rsidRDefault="002B6CDB" w:rsidP="002B6CDB">
      <w:pPr>
        <w:tabs>
          <w:tab w:val="left" w:pos="1995"/>
        </w:tabs>
        <w:spacing w:before="61"/>
        <w:ind w:left="737" w:right="734"/>
        <w:rPr>
          <w:spacing w:val="-2"/>
          <w:sz w:val="28"/>
        </w:rPr>
      </w:pPr>
    </w:p>
    <w:p w14:paraId="35E73DC5" w14:textId="77777777" w:rsidR="002B6CDB" w:rsidRPr="0095703F" w:rsidRDefault="002B6CDB" w:rsidP="002B6CDB">
      <w:pPr>
        <w:tabs>
          <w:tab w:val="left" w:pos="1995"/>
        </w:tabs>
        <w:spacing w:before="61"/>
        <w:ind w:left="737" w:right="734"/>
        <w:rPr>
          <w:spacing w:val="-2"/>
          <w:sz w:val="28"/>
        </w:rPr>
      </w:pPr>
    </w:p>
    <w:p w14:paraId="0339760D" w14:textId="5DAD5CC7" w:rsidR="002B6CDB" w:rsidRPr="0095703F" w:rsidRDefault="002B6CDB" w:rsidP="00081BBD">
      <w:pPr>
        <w:tabs>
          <w:tab w:val="left" w:pos="1995"/>
        </w:tabs>
        <w:ind w:left="737" w:right="734" w:firstLine="681"/>
        <w:rPr>
          <w:spacing w:val="-2"/>
          <w:sz w:val="24"/>
          <w:szCs w:val="24"/>
        </w:rPr>
      </w:pPr>
      <w:r w:rsidRPr="0095703F">
        <w:rPr>
          <w:spacing w:val="-2"/>
          <w:sz w:val="24"/>
          <w:szCs w:val="24"/>
        </w:rPr>
        <w:t xml:space="preserve">В целях </w:t>
      </w:r>
      <w:r w:rsidR="00467F20" w:rsidRPr="0095703F">
        <w:rPr>
          <w:spacing w:val="-2"/>
          <w:sz w:val="24"/>
          <w:szCs w:val="24"/>
        </w:rPr>
        <w:t xml:space="preserve">повышения устойчивости бюджета </w:t>
      </w:r>
      <w:proofErr w:type="spellStart"/>
      <w:r w:rsidRPr="0095703F">
        <w:rPr>
          <w:spacing w:val="-2"/>
          <w:sz w:val="24"/>
          <w:szCs w:val="24"/>
        </w:rPr>
        <w:t>Пильнинского</w:t>
      </w:r>
      <w:proofErr w:type="spellEnd"/>
      <w:r w:rsidRPr="0095703F">
        <w:rPr>
          <w:spacing w:val="-2"/>
          <w:sz w:val="24"/>
          <w:szCs w:val="24"/>
        </w:rPr>
        <w:t xml:space="preserve"> муниципального округа Нижегородской области</w:t>
      </w:r>
      <w:r w:rsidR="001C199D" w:rsidRPr="0095703F">
        <w:rPr>
          <w:spacing w:val="-2"/>
          <w:sz w:val="24"/>
          <w:szCs w:val="24"/>
        </w:rPr>
        <w:t xml:space="preserve"> и </w:t>
      </w:r>
      <w:r w:rsidR="00467F20" w:rsidRPr="0095703F">
        <w:rPr>
          <w:spacing w:val="-2"/>
          <w:sz w:val="24"/>
          <w:szCs w:val="24"/>
        </w:rPr>
        <w:t>принятия исчерпывающих мер, направленных на оздоровление муниципальных финансов</w:t>
      </w:r>
      <w:r w:rsidR="001C199D" w:rsidRPr="0095703F">
        <w:rPr>
          <w:spacing w:val="-2"/>
          <w:sz w:val="24"/>
          <w:szCs w:val="24"/>
        </w:rPr>
        <w:t>, во исполнение пункта 4 распоряжения Правительства Нижегородской области от 26.05.2026 года № 396-р «Об утверждении Плана мероприятий по росту доходов, оптимизации расходов и совершенствованию долговой политики Нижегородской области на 2025-2029 годы»</w:t>
      </w:r>
      <w:r w:rsidRPr="0095703F">
        <w:rPr>
          <w:spacing w:val="-2"/>
          <w:sz w:val="24"/>
          <w:szCs w:val="24"/>
        </w:rPr>
        <w:t>:</w:t>
      </w:r>
    </w:p>
    <w:p w14:paraId="4E728F23" w14:textId="59F079A0" w:rsidR="002B6CDB" w:rsidRPr="0095703F" w:rsidRDefault="002B6CDB" w:rsidP="00081BBD">
      <w:pPr>
        <w:tabs>
          <w:tab w:val="left" w:pos="1995"/>
        </w:tabs>
        <w:ind w:left="737" w:right="734" w:firstLine="681"/>
        <w:rPr>
          <w:spacing w:val="-2"/>
          <w:sz w:val="24"/>
          <w:szCs w:val="24"/>
        </w:rPr>
      </w:pPr>
      <w:r w:rsidRPr="0095703F">
        <w:rPr>
          <w:spacing w:val="-2"/>
          <w:sz w:val="24"/>
          <w:szCs w:val="24"/>
        </w:rPr>
        <w:t xml:space="preserve">1. Утвердить прилагаемый План мероприятий по росту доходов, оптимизации расходов и совершенствованию долговой политики </w:t>
      </w:r>
      <w:proofErr w:type="spellStart"/>
      <w:r w:rsidRPr="0095703F">
        <w:rPr>
          <w:spacing w:val="-2"/>
          <w:sz w:val="24"/>
          <w:szCs w:val="24"/>
        </w:rPr>
        <w:t>Пильнинского</w:t>
      </w:r>
      <w:proofErr w:type="spellEnd"/>
      <w:r w:rsidRPr="0095703F">
        <w:rPr>
          <w:spacing w:val="-2"/>
          <w:sz w:val="24"/>
          <w:szCs w:val="24"/>
        </w:rPr>
        <w:t xml:space="preserve"> муниципального окру</w:t>
      </w:r>
      <w:r w:rsidR="00467F20" w:rsidRPr="0095703F">
        <w:rPr>
          <w:spacing w:val="-2"/>
          <w:sz w:val="24"/>
          <w:szCs w:val="24"/>
        </w:rPr>
        <w:t>га Нижегородской области на 202</w:t>
      </w:r>
      <w:r w:rsidR="003E14B3" w:rsidRPr="0095703F">
        <w:rPr>
          <w:spacing w:val="-2"/>
          <w:sz w:val="24"/>
          <w:szCs w:val="24"/>
        </w:rPr>
        <w:t>6</w:t>
      </w:r>
      <w:r w:rsidR="00467F20" w:rsidRPr="0095703F">
        <w:rPr>
          <w:spacing w:val="-2"/>
          <w:sz w:val="24"/>
          <w:szCs w:val="24"/>
        </w:rPr>
        <w:t>-202</w:t>
      </w:r>
      <w:r w:rsidR="0057598C" w:rsidRPr="0095703F">
        <w:rPr>
          <w:spacing w:val="-2"/>
          <w:sz w:val="24"/>
          <w:szCs w:val="24"/>
        </w:rPr>
        <w:t>9</w:t>
      </w:r>
      <w:r w:rsidRPr="0095703F">
        <w:rPr>
          <w:spacing w:val="-2"/>
          <w:sz w:val="24"/>
          <w:szCs w:val="24"/>
        </w:rPr>
        <w:t xml:space="preserve"> годы (далее - План).</w:t>
      </w:r>
    </w:p>
    <w:p w14:paraId="12F38E24" w14:textId="5B97B451" w:rsidR="005234FB" w:rsidRPr="0095703F" w:rsidRDefault="005234FB" w:rsidP="00081BBD">
      <w:pPr>
        <w:tabs>
          <w:tab w:val="left" w:pos="1995"/>
        </w:tabs>
        <w:ind w:left="737" w:right="734" w:firstLine="681"/>
        <w:rPr>
          <w:spacing w:val="-2"/>
          <w:sz w:val="24"/>
          <w:szCs w:val="24"/>
        </w:rPr>
      </w:pPr>
      <w:r w:rsidRPr="0095703F">
        <w:rPr>
          <w:spacing w:val="-2"/>
          <w:sz w:val="24"/>
          <w:szCs w:val="24"/>
        </w:rPr>
        <w:t>2.</w:t>
      </w:r>
      <w:r w:rsidR="001C199D" w:rsidRPr="0095703F">
        <w:rPr>
          <w:spacing w:val="-2"/>
          <w:sz w:val="24"/>
          <w:szCs w:val="24"/>
        </w:rPr>
        <w:t xml:space="preserve">Структурным подразделениям </w:t>
      </w:r>
      <w:r w:rsidR="00081BBD">
        <w:rPr>
          <w:spacing w:val="-2"/>
          <w:sz w:val="24"/>
          <w:szCs w:val="24"/>
        </w:rPr>
        <w:t>администрации</w:t>
      </w:r>
      <w:r w:rsidRPr="0095703F">
        <w:rPr>
          <w:spacing w:val="-2"/>
          <w:sz w:val="24"/>
          <w:szCs w:val="24"/>
        </w:rPr>
        <w:t xml:space="preserve"> </w:t>
      </w:r>
      <w:proofErr w:type="spellStart"/>
      <w:r w:rsidRPr="0095703F">
        <w:rPr>
          <w:spacing w:val="-2"/>
          <w:sz w:val="24"/>
          <w:szCs w:val="24"/>
        </w:rPr>
        <w:t>Пильнинского</w:t>
      </w:r>
      <w:proofErr w:type="spellEnd"/>
      <w:r w:rsidRPr="0095703F">
        <w:rPr>
          <w:spacing w:val="-2"/>
          <w:sz w:val="24"/>
          <w:szCs w:val="24"/>
        </w:rPr>
        <w:t xml:space="preserve"> муниципального округа ежеквартально напр</w:t>
      </w:r>
      <w:r w:rsidR="00081BBD">
        <w:rPr>
          <w:spacing w:val="-2"/>
          <w:sz w:val="24"/>
          <w:szCs w:val="24"/>
        </w:rPr>
        <w:t>авлять в финансовое управление администрации</w:t>
      </w:r>
      <w:r w:rsidR="001C199D" w:rsidRPr="0095703F">
        <w:rPr>
          <w:spacing w:val="-2"/>
          <w:sz w:val="24"/>
          <w:szCs w:val="24"/>
        </w:rPr>
        <w:t xml:space="preserve"> </w:t>
      </w:r>
      <w:proofErr w:type="spellStart"/>
      <w:r w:rsidR="001C199D" w:rsidRPr="0095703F">
        <w:rPr>
          <w:spacing w:val="-2"/>
          <w:sz w:val="24"/>
          <w:szCs w:val="24"/>
        </w:rPr>
        <w:t>Пильнинского</w:t>
      </w:r>
      <w:proofErr w:type="spellEnd"/>
      <w:r w:rsidR="001C199D" w:rsidRPr="0095703F">
        <w:rPr>
          <w:spacing w:val="-2"/>
          <w:sz w:val="24"/>
          <w:szCs w:val="24"/>
        </w:rPr>
        <w:t xml:space="preserve"> муниципального округа </w:t>
      </w:r>
      <w:r w:rsidRPr="0095703F">
        <w:rPr>
          <w:spacing w:val="-2"/>
          <w:sz w:val="24"/>
          <w:szCs w:val="24"/>
        </w:rPr>
        <w:t xml:space="preserve">отчет о выполнении Плана по итогам </w:t>
      </w:r>
      <w:r w:rsidRPr="0095703F">
        <w:rPr>
          <w:spacing w:val="-2"/>
          <w:sz w:val="24"/>
          <w:szCs w:val="24"/>
          <w:lang w:val="en-US"/>
        </w:rPr>
        <w:t>I</w:t>
      </w:r>
      <w:r w:rsidRPr="0095703F">
        <w:rPr>
          <w:spacing w:val="-2"/>
          <w:sz w:val="24"/>
          <w:szCs w:val="24"/>
        </w:rPr>
        <w:t xml:space="preserve"> квартала, </w:t>
      </w:r>
      <w:r w:rsidRPr="0095703F">
        <w:rPr>
          <w:spacing w:val="-2"/>
          <w:sz w:val="24"/>
          <w:szCs w:val="24"/>
          <w:lang w:val="en-US"/>
        </w:rPr>
        <w:t>I</w:t>
      </w:r>
      <w:r w:rsidRPr="0095703F">
        <w:rPr>
          <w:spacing w:val="-2"/>
          <w:sz w:val="24"/>
          <w:szCs w:val="24"/>
        </w:rPr>
        <w:t xml:space="preserve"> полугодия, 9 месяцев и отчетного года – не позднее </w:t>
      </w:r>
      <w:r w:rsidR="001C199D" w:rsidRPr="0095703F">
        <w:rPr>
          <w:spacing w:val="-2"/>
          <w:sz w:val="24"/>
          <w:szCs w:val="24"/>
        </w:rPr>
        <w:t>5 числа месяца, следующего за отчетным периодом</w:t>
      </w:r>
      <w:r w:rsidR="0036698B" w:rsidRPr="0095703F">
        <w:rPr>
          <w:spacing w:val="-2"/>
          <w:sz w:val="24"/>
          <w:szCs w:val="24"/>
        </w:rPr>
        <w:t xml:space="preserve"> согласно приложению</w:t>
      </w:r>
      <w:r w:rsidR="001C199D" w:rsidRPr="0095703F">
        <w:rPr>
          <w:spacing w:val="-2"/>
          <w:sz w:val="24"/>
          <w:szCs w:val="24"/>
        </w:rPr>
        <w:t xml:space="preserve">. </w:t>
      </w:r>
    </w:p>
    <w:p w14:paraId="1225A660" w14:textId="5202BCF0" w:rsidR="001C199D" w:rsidRPr="0095703F" w:rsidRDefault="00081BBD" w:rsidP="00081BBD">
      <w:pPr>
        <w:tabs>
          <w:tab w:val="left" w:pos="1995"/>
        </w:tabs>
        <w:ind w:left="737" w:right="734" w:firstLine="68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3. Финансовому управлению администрации</w:t>
      </w:r>
      <w:r w:rsidR="001C199D" w:rsidRPr="0095703F">
        <w:rPr>
          <w:spacing w:val="-2"/>
          <w:sz w:val="24"/>
          <w:szCs w:val="24"/>
        </w:rPr>
        <w:t xml:space="preserve"> </w:t>
      </w:r>
      <w:proofErr w:type="spellStart"/>
      <w:r w:rsidR="001C199D" w:rsidRPr="0095703F">
        <w:rPr>
          <w:spacing w:val="-2"/>
          <w:sz w:val="24"/>
          <w:szCs w:val="24"/>
        </w:rPr>
        <w:t>Пильнинского</w:t>
      </w:r>
      <w:proofErr w:type="spellEnd"/>
      <w:r w:rsidR="001C199D" w:rsidRPr="0095703F">
        <w:rPr>
          <w:spacing w:val="-2"/>
          <w:sz w:val="24"/>
          <w:szCs w:val="24"/>
        </w:rPr>
        <w:t xml:space="preserve"> муниципального округа ежеквартально до 10 числа месяца, следующего за отчетным кварталом, начиная с отчета на 1 июля 2026 года, предоставлять в министерство финансов Нижегородской области информацию о бюджетном эффекте от реализации</w:t>
      </w:r>
      <w:r>
        <w:rPr>
          <w:spacing w:val="-2"/>
          <w:sz w:val="24"/>
          <w:szCs w:val="24"/>
        </w:rPr>
        <w:t xml:space="preserve"> Плана по форме, установленной </w:t>
      </w:r>
      <w:r w:rsidR="001C199D" w:rsidRPr="0095703F">
        <w:rPr>
          <w:spacing w:val="-2"/>
          <w:sz w:val="24"/>
          <w:szCs w:val="24"/>
        </w:rPr>
        <w:t>министерством финансов Нижегородской области.</w:t>
      </w:r>
    </w:p>
    <w:p w14:paraId="1BEA1753" w14:textId="061F2FC5" w:rsidR="002B6CDB" w:rsidRPr="0095703F" w:rsidRDefault="008648EC" w:rsidP="00081BBD">
      <w:pPr>
        <w:tabs>
          <w:tab w:val="left" w:pos="1995"/>
        </w:tabs>
        <w:ind w:left="737" w:right="734" w:firstLine="681"/>
        <w:rPr>
          <w:spacing w:val="-2"/>
          <w:sz w:val="24"/>
          <w:szCs w:val="24"/>
        </w:rPr>
      </w:pPr>
      <w:r w:rsidRPr="0095703F">
        <w:rPr>
          <w:spacing w:val="-2"/>
          <w:sz w:val="24"/>
          <w:szCs w:val="24"/>
        </w:rPr>
        <w:t>4</w:t>
      </w:r>
      <w:r w:rsidR="002B6CDB" w:rsidRPr="0095703F">
        <w:rPr>
          <w:spacing w:val="-2"/>
          <w:sz w:val="24"/>
          <w:szCs w:val="24"/>
        </w:rPr>
        <w:t xml:space="preserve">. Признать утратившим силу распоряжение администрации </w:t>
      </w:r>
      <w:proofErr w:type="spellStart"/>
      <w:r w:rsidR="002B6CDB" w:rsidRPr="0095703F">
        <w:rPr>
          <w:spacing w:val="-2"/>
          <w:sz w:val="24"/>
          <w:szCs w:val="24"/>
        </w:rPr>
        <w:t>Пильнинского</w:t>
      </w:r>
      <w:proofErr w:type="spellEnd"/>
      <w:r w:rsidR="002B6CDB" w:rsidRPr="0095703F">
        <w:rPr>
          <w:spacing w:val="-2"/>
          <w:sz w:val="24"/>
          <w:szCs w:val="24"/>
        </w:rPr>
        <w:t xml:space="preserve"> муниципального района Нижегородской области от 11 </w:t>
      </w:r>
      <w:r w:rsidR="00081BBD">
        <w:rPr>
          <w:spacing w:val="-2"/>
          <w:sz w:val="24"/>
          <w:szCs w:val="24"/>
        </w:rPr>
        <w:t xml:space="preserve">июля 2023 </w:t>
      </w:r>
      <w:r w:rsidR="005234FB" w:rsidRPr="0095703F">
        <w:rPr>
          <w:spacing w:val="-2"/>
          <w:sz w:val="24"/>
          <w:szCs w:val="24"/>
        </w:rPr>
        <w:t>года № 108</w:t>
      </w:r>
      <w:r w:rsidR="002B6CDB" w:rsidRPr="0095703F">
        <w:rPr>
          <w:spacing w:val="-2"/>
          <w:sz w:val="24"/>
          <w:szCs w:val="24"/>
        </w:rPr>
        <w:t xml:space="preserve"> </w:t>
      </w:r>
      <w:r w:rsidR="005234FB" w:rsidRPr="0095703F">
        <w:rPr>
          <w:spacing w:val="-2"/>
          <w:sz w:val="24"/>
          <w:szCs w:val="24"/>
        </w:rPr>
        <w:t>«</w:t>
      </w:r>
      <w:r w:rsidR="002B6CDB" w:rsidRPr="0095703F">
        <w:rPr>
          <w:spacing w:val="-2"/>
          <w:sz w:val="24"/>
          <w:szCs w:val="24"/>
        </w:rPr>
        <w:t xml:space="preserve">Об утверждении Плана мероприятий по росту доходов, оптимизации расходов и совершенствованию долговой политики </w:t>
      </w:r>
      <w:proofErr w:type="spellStart"/>
      <w:r w:rsidR="002B6CDB" w:rsidRPr="0095703F">
        <w:rPr>
          <w:spacing w:val="-2"/>
          <w:sz w:val="24"/>
          <w:szCs w:val="24"/>
        </w:rPr>
        <w:t>Пильнинского</w:t>
      </w:r>
      <w:proofErr w:type="spellEnd"/>
      <w:r w:rsidR="002B6CDB" w:rsidRPr="0095703F">
        <w:rPr>
          <w:spacing w:val="-2"/>
          <w:sz w:val="24"/>
          <w:szCs w:val="24"/>
        </w:rPr>
        <w:t xml:space="preserve"> муниципального округа Нижегородской области на 202</w:t>
      </w:r>
      <w:r w:rsidR="005234FB" w:rsidRPr="0095703F">
        <w:rPr>
          <w:spacing w:val="-2"/>
          <w:sz w:val="24"/>
          <w:szCs w:val="24"/>
        </w:rPr>
        <w:t>3</w:t>
      </w:r>
      <w:r w:rsidR="002B6CDB" w:rsidRPr="0095703F">
        <w:rPr>
          <w:spacing w:val="-2"/>
          <w:sz w:val="24"/>
          <w:szCs w:val="24"/>
        </w:rPr>
        <w:t>-202</w:t>
      </w:r>
      <w:r w:rsidR="005234FB" w:rsidRPr="0095703F">
        <w:rPr>
          <w:spacing w:val="-2"/>
          <w:sz w:val="24"/>
          <w:szCs w:val="24"/>
        </w:rPr>
        <w:t>6</w:t>
      </w:r>
      <w:r w:rsidR="002B6CDB" w:rsidRPr="0095703F">
        <w:rPr>
          <w:spacing w:val="-2"/>
          <w:sz w:val="24"/>
          <w:szCs w:val="24"/>
        </w:rPr>
        <w:t xml:space="preserve"> годы».</w:t>
      </w:r>
    </w:p>
    <w:p w14:paraId="7E8D7AF4" w14:textId="4ADBA637" w:rsidR="002B6CDB" w:rsidRPr="0095703F" w:rsidRDefault="00C86562" w:rsidP="00081BBD">
      <w:pPr>
        <w:tabs>
          <w:tab w:val="left" w:pos="1995"/>
        </w:tabs>
        <w:ind w:left="737" w:right="734" w:firstLine="681"/>
        <w:rPr>
          <w:spacing w:val="-2"/>
          <w:sz w:val="24"/>
          <w:szCs w:val="24"/>
        </w:rPr>
      </w:pPr>
      <w:r w:rsidRPr="0095703F">
        <w:rPr>
          <w:spacing w:val="-2"/>
          <w:sz w:val="24"/>
          <w:szCs w:val="24"/>
        </w:rPr>
        <w:t>5</w:t>
      </w:r>
      <w:r w:rsidR="002B6CDB" w:rsidRPr="0095703F">
        <w:rPr>
          <w:spacing w:val="-2"/>
          <w:sz w:val="24"/>
          <w:szCs w:val="24"/>
        </w:rPr>
        <w:t>. Общему отделу управления по организационн</w:t>
      </w:r>
      <w:r w:rsidR="00081BBD">
        <w:rPr>
          <w:spacing w:val="-2"/>
          <w:sz w:val="24"/>
          <w:szCs w:val="24"/>
        </w:rPr>
        <w:t xml:space="preserve">о-правовым и кадровым вопросам </w:t>
      </w:r>
      <w:r w:rsidR="002B6CDB" w:rsidRPr="0095703F">
        <w:rPr>
          <w:spacing w:val="-2"/>
          <w:sz w:val="24"/>
          <w:szCs w:val="24"/>
        </w:rPr>
        <w:t>администрации округа обеспечить разм</w:t>
      </w:r>
      <w:r w:rsidR="00081BBD">
        <w:rPr>
          <w:spacing w:val="-2"/>
          <w:sz w:val="24"/>
          <w:szCs w:val="24"/>
        </w:rPr>
        <w:t xml:space="preserve">ещение настоящего распоряжения </w:t>
      </w:r>
      <w:r w:rsidR="002B6CDB" w:rsidRPr="0095703F">
        <w:rPr>
          <w:spacing w:val="-2"/>
          <w:sz w:val="24"/>
          <w:szCs w:val="24"/>
        </w:rPr>
        <w:t xml:space="preserve">на официальном сайте органов </w:t>
      </w:r>
      <w:r w:rsidR="00081BBD">
        <w:rPr>
          <w:spacing w:val="-2"/>
          <w:sz w:val="24"/>
          <w:szCs w:val="24"/>
        </w:rPr>
        <w:t>местного самоуправления округа.</w:t>
      </w:r>
    </w:p>
    <w:p w14:paraId="40626455" w14:textId="241DDF22" w:rsidR="00F97646" w:rsidRPr="0095703F" w:rsidRDefault="00C86562" w:rsidP="00081BBD">
      <w:pPr>
        <w:tabs>
          <w:tab w:val="left" w:pos="1995"/>
        </w:tabs>
        <w:ind w:left="737" w:right="734" w:firstLine="681"/>
        <w:rPr>
          <w:spacing w:val="-2"/>
          <w:sz w:val="24"/>
          <w:szCs w:val="24"/>
        </w:rPr>
      </w:pPr>
      <w:r w:rsidRPr="0095703F">
        <w:rPr>
          <w:spacing w:val="-2"/>
          <w:sz w:val="24"/>
          <w:szCs w:val="24"/>
        </w:rPr>
        <w:t>6</w:t>
      </w:r>
      <w:r w:rsidR="002B6CDB" w:rsidRPr="0095703F">
        <w:rPr>
          <w:spacing w:val="-2"/>
          <w:sz w:val="24"/>
          <w:szCs w:val="24"/>
        </w:rPr>
        <w:t>. Контроль за исполнением настоящего распоряжения оставляю за собой.</w:t>
      </w:r>
    </w:p>
    <w:p w14:paraId="0E413871" w14:textId="77777777" w:rsidR="00997050" w:rsidRPr="0095703F" w:rsidRDefault="00997050" w:rsidP="00F97646">
      <w:pPr>
        <w:spacing w:before="61"/>
        <w:ind w:left="737" w:right="734"/>
        <w:jc w:val="center"/>
        <w:rPr>
          <w:spacing w:val="-2"/>
          <w:sz w:val="28"/>
        </w:rPr>
      </w:pPr>
    </w:p>
    <w:p w14:paraId="7CD0E3F1" w14:textId="77777777" w:rsidR="00997050" w:rsidRPr="0095703F" w:rsidRDefault="00997050">
      <w:pPr>
        <w:spacing w:before="61"/>
        <w:ind w:left="9858" w:right="734"/>
        <w:jc w:val="center"/>
        <w:rPr>
          <w:spacing w:val="-2"/>
          <w:sz w:val="28"/>
        </w:rPr>
      </w:pPr>
    </w:p>
    <w:p w14:paraId="597E5227" w14:textId="77777777" w:rsidR="00997050" w:rsidRPr="0095703F" w:rsidRDefault="00997050">
      <w:pPr>
        <w:spacing w:before="61"/>
        <w:ind w:left="9858" w:right="734"/>
        <w:jc w:val="center"/>
        <w:rPr>
          <w:spacing w:val="-2"/>
          <w:sz w:val="28"/>
        </w:rPr>
      </w:pPr>
    </w:p>
    <w:tbl>
      <w:tblPr>
        <w:tblStyle w:val="a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357"/>
      </w:tblGrid>
      <w:tr w:rsidR="00081BBD" w14:paraId="1935F673" w14:textId="77777777" w:rsidTr="00081BBD">
        <w:tc>
          <w:tcPr>
            <w:tcW w:w="4715" w:type="dxa"/>
          </w:tcPr>
          <w:p w14:paraId="47A2366E" w14:textId="1440B646" w:rsidR="00081BBD" w:rsidRPr="00081BBD" w:rsidRDefault="00081BBD" w:rsidP="00081BBD">
            <w:pPr>
              <w:spacing w:before="61"/>
              <w:ind w:right="734"/>
              <w:rPr>
                <w:spacing w:val="-2"/>
                <w:sz w:val="24"/>
                <w:szCs w:val="24"/>
              </w:rPr>
            </w:pPr>
            <w:r w:rsidRPr="0095703F">
              <w:rPr>
                <w:spacing w:val="-2"/>
                <w:sz w:val="24"/>
                <w:szCs w:val="24"/>
              </w:rPr>
              <w:t>Глава местн</w:t>
            </w:r>
            <w:bookmarkStart w:id="0" w:name="_GoBack"/>
            <w:bookmarkEnd w:id="0"/>
            <w:r w:rsidRPr="0095703F">
              <w:rPr>
                <w:spacing w:val="-2"/>
                <w:sz w:val="24"/>
                <w:szCs w:val="24"/>
              </w:rPr>
              <w:t>ого самоуправления округа</w:t>
            </w:r>
          </w:p>
        </w:tc>
        <w:tc>
          <w:tcPr>
            <w:tcW w:w="4357" w:type="dxa"/>
          </w:tcPr>
          <w:p w14:paraId="350EF0BB" w14:textId="238C268D" w:rsidR="00081BBD" w:rsidRDefault="00081BBD" w:rsidP="00081BBD">
            <w:pPr>
              <w:spacing w:before="61"/>
              <w:ind w:right="33"/>
              <w:jc w:val="right"/>
              <w:rPr>
                <w:spacing w:val="-2"/>
                <w:sz w:val="28"/>
              </w:rPr>
            </w:pPr>
            <w:r w:rsidRPr="0095703F">
              <w:rPr>
                <w:spacing w:val="-2"/>
                <w:sz w:val="24"/>
                <w:szCs w:val="24"/>
              </w:rPr>
              <w:t>Д.Н.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03F">
              <w:rPr>
                <w:spacing w:val="-2"/>
                <w:sz w:val="24"/>
                <w:szCs w:val="24"/>
              </w:rPr>
              <w:t>Цапин</w:t>
            </w:r>
            <w:proofErr w:type="spellEnd"/>
          </w:p>
        </w:tc>
      </w:tr>
    </w:tbl>
    <w:p w14:paraId="700CBB94" w14:textId="77777777" w:rsidR="00997050" w:rsidRPr="0095703F" w:rsidRDefault="00997050">
      <w:pPr>
        <w:spacing w:before="61"/>
        <w:ind w:left="9858" w:right="734"/>
        <w:jc w:val="center"/>
        <w:rPr>
          <w:spacing w:val="-2"/>
          <w:sz w:val="28"/>
        </w:rPr>
      </w:pPr>
    </w:p>
    <w:p w14:paraId="709740E0" w14:textId="77777777" w:rsidR="00997050" w:rsidRPr="0095703F" w:rsidRDefault="00997050">
      <w:pPr>
        <w:spacing w:before="61"/>
        <w:ind w:left="9858" w:right="734"/>
        <w:jc w:val="center"/>
        <w:rPr>
          <w:spacing w:val="-2"/>
          <w:sz w:val="28"/>
        </w:rPr>
      </w:pPr>
    </w:p>
    <w:p w14:paraId="1FBA22F0" w14:textId="77777777" w:rsidR="00997050" w:rsidRPr="0095703F" w:rsidRDefault="00997050" w:rsidP="00CF248B">
      <w:pPr>
        <w:spacing w:before="61"/>
        <w:ind w:left="737" w:right="734"/>
        <w:jc w:val="center"/>
        <w:rPr>
          <w:spacing w:val="-2"/>
          <w:sz w:val="28"/>
        </w:rPr>
      </w:pPr>
    </w:p>
    <w:p w14:paraId="1F6E64B1" w14:textId="77777777" w:rsidR="00997050" w:rsidRPr="0095703F" w:rsidRDefault="00997050">
      <w:pPr>
        <w:spacing w:before="61"/>
        <w:ind w:left="9858" w:right="734"/>
        <w:jc w:val="center"/>
        <w:rPr>
          <w:spacing w:val="-2"/>
          <w:sz w:val="28"/>
        </w:rPr>
        <w:sectPr w:rsidR="00997050" w:rsidRPr="0095703F" w:rsidSect="00997050">
          <w:type w:val="continuous"/>
          <w:pgSz w:w="11910" w:h="16840"/>
          <w:pgMar w:top="566" w:right="0" w:bottom="141" w:left="1020" w:header="720" w:footer="720" w:gutter="0"/>
          <w:cols w:space="720"/>
          <w:docGrid w:linePitch="299"/>
        </w:sectPr>
      </w:pPr>
    </w:p>
    <w:p w14:paraId="4283D40E" w14:textId="57DB9EF8" w:rsidR="00202DF9" w:rsidRPr="0095703F" w:rsidRDefault="00B65BAE">
      <w:pPr>
        <w:spacing w:before="61"/>
        <w:ind w:left="9858" w:right="734"/>
        <w:jc w:val="center"/>
        <w:rPr>
          <w:sz w:val="24"/>
          <w:szCs w:val="24"/>
        </w:rPr>
      </w:pPr>
      <w:r w:rsidRPr="0095703F">
        <w:rPr>
          <w:spacing w:val="-2"/>
          <w:sz w:val="24"/>
          <w:szCs w:val="24"/>
        </w:rPr>
        <w:t>ПРИЛОЖЕНИЕ</w:t>
      </w:r>
    </w:p>
    <w:p w14:paraId="566AF14E" w14:textId="7B0E42F6" w:rsidR="00202DF9" w:rsidRPr="0095703F" w:rsidRDefault="00B65BAE">
      <w:pPr>
        <w:spacing w:before="161"/>
        <w:ind w:left="9858" w:right="733"/>
        <w:jc w:val="center"/>
        <w:rPr>
          <w:sz w:val="24"/>
          <w:szCs w:val="24"/>
        </w:rPr>
      </w:pPr>
      <w:r w:rsidRPr="0095703F">
        <w:rPr>
          <w:sz w:val="24"/>
          <w:szCs w:val="24"/>
        </w:rPr>
        <w:t>к</w:t>
      </w:r>
      <w:r w:rsidRPr="0095703F">
        <w:rPr>
          <w:spacing w:val="-18"/>
          <w:sz w:val="24"/>
          <w:szCs w:val="24"/>
        </w:rPr>
        <w:t xml:space="preserve"> </w:t>
      </w:r>
      <w:r w:rsidRPr="0095703F">
        <w:rPr>
          <w:sz w:val="24"/>
          <w:szCs w:val="24"/>
        </w:rPr>
        <w:t>распоряжению</w:t>
      </w:r>
      <w:r w:rsidRPr="0095703F">
        <w:rPr>
          <w:spacing w:val="-17"/>
          <w:sz w:val="24"/>
          <w:szCs w:val="24"/>
        </w:rPr>
        <w:t xml:space="preserve"> </w:t>
      </w:r>
      <w:r w:rsidR="003E14B3" w:rsidRPr="0095703F">
        <w:rPr>
          <w:sz w:val="24"/>
          <w:szCs w:val="24"/>
        </w:rPr>
        <w:t xml:space="preserve">администрации </w:t>
      </w:r>
      <w:proofErr w:type="spellStart"/>
      <w:r w:rsidR="003E14B3" w:rsidRPr="0095703F">
        <w:rPr>
          <w:sz w:val="24"/>
          <w:szCs w:val="24"/>
        </w:rPr>
        <w:t>Пил</w:t>
      </w:r>
      <w:r w:rsidR="00081BBD">
        <w:rPr>
          <w:sz w:val="24"/>
          <w:szCs w:val="24"/>
        </w:rPr>
        <w:t>ьнинского</w:t>
      </w:r>
      <w:proofErr w:type="spellEnd"/>
      <w:r w:rsidR="00081BBD">
        <w:rPr>
          <w:sz w:val="24"/>
          <w:szCs w:val="24"/>
        </w:rPr>
        <w:t xml:space="preserve"> муниципального округа</w:t>
      </w:r>
      <w:r w:rsidRPr="0095703F">
        <w:rPr>
          <w:sz w:val="24"/>
          <w:szCs w:val="24"/>
        </w:rPr>
        <w:t xml:space="preserve"> Нижегородской области</w:t>
      </w:r>
    </w:p>
    <w:p w14:paraId="5FB81D78" w14:textId="552802B0" w:rsidR="00202DF9" w:rsidRPr="0095703F" w:rsidRDefault="00B65BAE">
      <w:pPr>
        <w:tabs>
          <w:tab w:val="left" w:pos="11129"/>
          <w:tab w:val="left" w:pos="12656"/>
        </w:tabs>
        <w:ind w:left="9192"/>
        <w:jc w:val="center"/>
        <w:rPr>
          <w:sz w:val="24"/>
          <w:szCs w:val="24"/>
        </w:rPr>
      </w:pPr>
      <w:r w:rsidRPr="0095703F">
        <w:rPr>
          <w:sz w:val="24"/>
          <w:szCs w:val="24"/>
        </w:rPr>
        <w:t xml:space="preserve">от </w:t>
      </w:r>
      <w:r w:rsidR="00810FBD" w:rsidRPr="00810FBD">
        <w:rPr>
          <w:sz w:val="24"/>
          <w:szCs w:val="24"/>
        </w:rPr>
        <w:t xml:space="preserve">22.06.2026 года </w:t>
      </w:r>
      <w:r w:rsidRPr="00810FBD">
        <w:rPr>
          <w:sz w:val="24"/>
          <w:szCs w:val="24"/>
        </w:rPr>
        <w:t xml:space="preserve">№ </w:t>
      </w:r>
      <w:r w:rsidR="00810FBD" w:rsidRPr="00810FBD">
        <w:rPr>
          <w:sz w:val="24"/>
          <w:szCs w:val="24"/>
        </w:rPr>
        <w:t>106</w:t>
      </w:r>
      <w:r w:rsidRPr="00810FBD">
        <w:rPr>
          <w:sz w:val="24"/>
          <w:szCs w:val="24"/>
        </w:rPr>
        <w:tab/>
      </w:r>
    </w:p>
    <w:p w14:paraId="354F6028" w14:textId="77777777" w:rsidR="00202DF9" w:rsidRPr="0095703F" w:rsidRDefault="00B65BAE">
      <w:pPr>
        <w:spacing w:before="322"/>
        <w:ind w:left="9859" w:right="733"/>
        <w:jc w:val="center"/>
        <w:rPr>
          <w:sz w:val="24"/>
          <w:szCs w:val="24"/>
        </w:rPr>
      </w:pPr>
      <w:r w:rsidRPr="0095703F">
        <w:rPr>
          <w:spacing w:val="-2"/>
          <w:sz w:val="24"/>
          <w:szCs w:val="24"/>
        </w:rPr>
        <w:t>"УТВЕРЖДЕН</w:t>
      </w:r>
    </w:p>
    <w:p w14:paraId="4128B706" w14:textId="270BDE89" w:rsidR="00202DF9" w:rsidRPr="0095703F" w:rsidRDefault="00B65BAE">
      <w:pPr>
        <w:spacing w:before="161"/>
        <w:ind w:left="9858" w:right="733"/>
        <w:jc w:val="center"/>
        <w:rPr>
          <w:sz w:val="24"/>
          <w:szCs w:val="24"/>
        </w:rPr>
      </w:pPr>
      <w:r w:rsidRPr="0095703F">
        <w:rPr>
          <w:sz w:val="24"/>
          <w:szCs w:val="24"/>
        </w:rPr>
        <w:t>распоряжением</w:t>
      </w:r>
      <w:r w:rsidRPr="0095703F">
        <w:rPr>
          <w:spacing w:val="-18"/>
          <w:sz w:val="24"/>
          <w:szCs w:val="24"/>
        </w:rPr>
        <w:t xml:space="preserve"> </w:t>
      </w:r>
      <w:r w:rsidR="003E14B3" w:rsidRPr="0095703F">
        <w:rPr>
          <w:sz w:val="24"/>
          <w:szCs w:val="24"/>
        </w:rPr>
        <w:t xml:space="preserve">администрации </w:t>
      </w:r>
      <w:proofErr w:type="spellStart"/>
      <w:r w:rsidR="003E14B3" w:rsidRPr="0095703F">
        <w:rPr>
          <w:sz w:val="24"/>
          <w:szCs w:val="24"/>
        </w:rPr>
        <w:t>Пильнинского</w:t>
      </w:r>
      <w:proofErr w:type="spellEnd"/>
      <w:r w:rsidR="003E14B3" w:rsidRPr="0095703F">
        <w:rPr>
          <w:sz w:val="24"/>
          <w:szCs w:val="24"/>
        </w:rPr>
        <w:t xml:space="preserve"> муниципального округа  </w:t>
      </w:r>
      <w:r w:rsidRPr="0095703F">
        <w:rPr>
          <w:sz w:val="24"/>
          <w:szCs w:val="24"/>
        </w:rPr>
        <w:t xml:space="preserve"> Нижегородской области</w:t>
      </w:r>
    </w:p>
    <w:p w14:paraId="52022883" w14:textId="50650477" w:rsidR="00202DF9" w:rsidRPr="00810FBD" w:rsidRDefault="00B65BAE">
      <w:pPr>
        <w:tabs>
          <w:tab w:val="left" w:pos="11129"/>
          <w:tab w:val="left" w:pos="12376"/>
        </w:tabs>
        <w:ind w:left="9192"/>
        <w:jc w:val="center"/>
        <w:rPr>
          <w:sz w:val="24"/>
          <w:szCs w:val="24"/>
        </w:rPr>
      </w:pPr>
      <w:r w:rsidRPr="00810FBD">
        <w:rPr>
          <w:sz w:val="24"/>
          <w:szCs w:val="24"/>
        </w:rPr>
        <w:t xml:space="preserve">от </w:t>
      </w:r>
      <w:r w:rsidR="00810FBD" w:rsidRPr="00810FBD">
        <w:rPr>
          <w:sz w:val="24"/>
          <w:szCs w:val="24"/>
        </w:rPr>
        <w:t xml:space="preserve">22.06.2026 года </w:t>
      </w:r>
      <w:r w:rsidRPr="00810FBD">
        <w:rPr>
          <w:sz w:val="24"/>
          <w:szCs w:val="24"/>
        </w:rPr>
        <w:t xml:space="preserve">№ </w:t>
      </w:r>
      <w:r w:rsidR="00810FBD" w:rsidRPr="00810FBD">
        <w:rPr>
          <w:sz w:val="24"/>
          <w:szCs w:val="24"/>
        </w:rPr>
        <w:t xml:space="preserve">106 </w:t>
      </w:r>
      <w:r w:rsidRPr="00810FBD">
        <w:rPr>
          <w:sz w:val="24"/>
          <w:szCs w:val="24"/>
        </w:rPr>
        <w:tab/>
      </w:r>
    </w:p>
    <w:p w14:paraId="37D9006F" w14:textId="281B1C0D" w:rsidR="00202DF9" w:rsidRPr="0095703F" w:rsidRDefault="00B65BAE" w:rsidP="0083070B">
      <w:pPr>
        <w:pStyle w:val="a4"/>
        <w:jc w:val="center"/>
        <w:rPr>
          <w:sz w:val="24"/>
          <w:szCs w:val="24"/>
        </w:rPr>
      </w:pPr>
      <w:r w:rsidRPr="0095703F">
        <w:rPr>
          <w:sz w:val="24"/>
          <w:szCs w:val="24"/>
        </w:rPr>
        <w:t>План</w:t>
      </w:r>
      <w:r w:rsidRPr="0095703F">
        <w:rPr>
          <w:spacing w:val="-6"/>
          <w:sz w:val="24"/>
          <w:szCs w:val="24"/>
        </w:rPr>
        <w:t xml:space="preserve"> </w:t>
      </w:r>
      <w:r w:rsidRPr="0095703F">
        <w:rPr>
          <w:sz w:val="24"/>
          <w:szCs w:val="24"/>
        </w:rPr>
        <w:t>мероприятий</w:t>
      </w:r>
      <w:r w:rsidRPr="0095703F">
        <w:rPr>
          <w:spacing w:val="-6"/>
          <w:sz w:val="24"/>
          <w:szCs w:val="24"/>
        </w:rPr>
        <w:t xml:space="preserve"> </w:t>
      </w:r>
      <w:r w:rsidRPr="0095703F">
        <w:rPr>
          <w:sz w:val="24"/>
          <w:szCs w:val="24"/>
        </w:rPr>
        <w:t>по</w:t>
      </w:r>
      <w:r w:rsidRPr="0095703F">
        <w:rPr>
          <w:spacing w:val="-6"/>
          <w:sz w:val="24"/>
          <w:szCs w:val="24"/>
        </w:rPr>
        <w:t xml:space="preserve"> </w:t>
      </w:r>
      <w:r w:rsidRPr="0095703F">
        <w:rPr>
          <w:sz w:val="24"/>
          <w:szCs w:val="24"/>
        </w:rPr>
        <w:t>росту</w:t>
      </w:r>
      <w:r w:rsidRPr="0095703F">
        <w:rPr>
          <w:spacing w:val="-6"/>
          <w:sz w:val="24"/>
          <w:szCs w:val="24"/>
        </w:rPr>
        <w:t xml:space="preserve"> </w:t>
      </w:r>
      <w:r w:rsidRPr="0095703F">
        <w:rPr>
          <w:sz w:val="24"/>
          <w:szCs w:val="24"/>
        </w:rPr>
        <w:t>доходов,</w:t>
      </w:r>
      <w:r w:rsidRPr="0095703F">
        <w:rPr>
          <w:spacing w:val="-6"/>
          <w:sz w:val="24"/>
          <w:szCs w:val="24"/>
        </w:rPr>
        <w:t xml:space="preserve"> </w:t>
      </w:r>
      <w:r w:rsidRPr="0095703F">
        <w:rPr>
          <w:sz w:val="24"/>
          <w:szCs w:val="24"/>
        </w:rPr>
        <w:t>оптимизации</w:t>
      </w:r>
      <w:r w:rsidRPr="0095703F">
        <w:rPr>
          <w:spacing w:val="-6"/>
          <w:sz w:val="24"/>
          <w:szCs w:val="24"/>
        </w:rPr>
        <w:t xml:space="preserve"> </w:t>
      </w:r>
      <w:r w:rsidRPr="0095703F">
        <w:rPr>
          <w:sz w:val="24"/>
          <w:szCs w:val="24"/>
        </w:rPr>
        <w:t>расходов</w:t>
      </w:r>
      <w:r w:rsidRPr="0095703F">
        <w:rPr>
          <w:spacing w:val="-6"/>
          <w:sz w:val="24"/>
          <w:szCs w:val="24"/>
        </w:rPr>
        <w:t xml:space="preserve"> </w:t>
      </w:r>
      <w:r w:rsidRPr="0095703F">
        <w:rPr>
          <w:sz w:val="24"/>
          <w:szCs w:val="24"/>
        </w:rPr>
        <w:t>и</w:t>
      </w:r>
      <w:r w:rsidRPr="0095703F">
        <w:rPr>
          <w:spacing w:val="-6"/>
          <w:sz w:val="24"/>
          <w:szCs w:val="24"/>
        </w:rPr>
        <w:t xml:space="preserve"> </w:t>
      </w:r>
      <w:r w:rsidRPr="0095703F">
        <w:rPr>
          <w:sz w:val="24"/>
          <w:szCs w:val="24"/>
        </w:rPr>
        <w:t xml:space="preserve">совершенствованию долговой политики </w:t>
      </w:r>
      <w:proofErr w:type="spellStart"/>
      <w:r w:rsidR="0083070B" w:rsidRPr="0095703F">
        <w:rPr>
          <w:sz w:val="24"/>
          <w:szCs w:val="24"/>
        </w:rPr>
        <w:t>Пильнинского</w:t>
      </w:r>
      <w:proofErr w:type="spellEnd"/>
      <w:r w:rsidR="0083070B" w:rsidRPr="0095703F">
        <w:rPr>
          <w:sz w:val="24"/>
          <w:szCs w:val="24"/>
        </w:rPr>
        <w:t xml:space="preserve"> муниципального округа </w:t>
      </w:r>
      <w:r w:rsidRPr="0095703F">
        <w:rPr>
          <w:sz w:val="24"/>
          <w:szCs w:val="24"/>
        </w:rPr>
        <w:t>Нижегородской области на 202</w:t>
      </w:r>
      <w:r w:rsidR="00E1218E" w:rsidRPr="0095703F">
        <w:rPr>
          <w:sz w:val="24"/>
          <w:szCs w:val="24"/>
        </w:rPr>
        <w:t>6</w:t>
      </w:r>
      <w:r w:rsidRPr="0095703F">
        <w:rPr>
          <w:sz w:val="24"/>
          <w:szCs w:val="24"/>
        </w:rPr>
        <w:t>–2029 годы</w:t>
      </w:r>
    </w:p>
    <w:p w14:paraId="1AF269CF" w14:textId="77777777" w:rsidR="00202DF9" w:rsidRPr="0095703F" w:rsidRDefault="00202DF9">
      <w:pPr>
        <w:pStyle w:val="a3"/>
        <w:spacing w:before="86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091"/>
        <w:gridCol w:w="1984"/>
        <w:gridCol w:w="1418"/>
        <w:gridCol w:w="1652"/>
        <w:gridCol w:w="1041"/>
        <w:gridCol w:w="1267"/>
        <w:gridCol w:w="9"/>
        <w:gridCol w:w="1125"/>
        <w:gridCol w:w="9"/>
        <w:gridCol w:w="1134"/>
        <w:gridCol w:w="9"/>
        <w:gridCol w:w="1125"/>
        <w:gridCol w:w="9"/>
        <w:gridCol w:w="1295"/>
      </w:tblGrid>
      <w:tr w:rsidR="0095703F" w:rsidRPr="0095703F" w14:paraId="087F238E" w14:textId="77777777" w:rsidTr="00491351">
        <w:trPr>
          <w:trHeight w:val="229"/>
        </w:trPr>
        <w:tc>
          <w:tcPr>
            <w:tcW w:w="737" w:type="dxa"/>
            <w:vMerge w:val="restart"/>
          </w:tcPr>
          <w:p w14:paraId="764728DE" w14:textId="77777777" w:rsidR="00927EA5" w:rsidRPr="0095703F" w:rsidRDefault="00927EA5" w:rsidP="00491351">
            <w:pPr>
              <w:pStyle w:val="TableParagraph"/>
              <w:rPr>
                <w:b/>
                <w:sz w:val="20"/>
              </w:rPr>
            </w:pPr>
          </w:p>
          <w:p w14:paraId="22F7B7A6" w14:textId="77777777" w:rsidR="00927EA5" w:rsidRPr="0095703F" w:rsidRDefault="00927EA5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44D1D78" w14:textId="77777777" w:rsidR="00927EA5" w:rsidRPr="0095703F" w:rsidRDefault="00927EA5" w:rsidP="00491351">
            <w:pPr>
              <w:pStyle w:val="TableParagraph"/>
              <w:ind w:left="250" w:right="202" w:firstLine="39"/>
              <w:rPr>
                <w:sz w:val="20"/>
              </w:rPr>
            </w:pPr>
            <w:r w:rsidRPr="0095703F">
              <w:rPr>
                <w:spacing w:val="-10"/>
                <w:sz w:val="20"/>
              </w:rPr>
              <w:t>№</w:t>
            </w:r>
            <w:r w:rsidRPr="0095703F"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3091" w:type="dxa"/>
            <w:vMerge w:val="restart"/>
          </w:tcPr>
          <w:p w14:paraId="6D7046FA" w14:textId="77777777" w:rsidR="00927EA5" w:rsidRPr="0095703F" w:rsidRDefault="00927EA5" w:rsidP="00491351">
            <w:pPr>
              <w:pStyle w:val="TableParagraph"/>
              <w:rPr>
                <w:b/>
                <w:sz w:val="20"/>
              </w:rPr>
            </w:pPr>
          </w:p>
          <w:p w14:paraId="075FE27B" w14:textId="77777777" w:rsidR="00927EA5" w:rsidRPr="0095703F" w:rsidRDefault="00927EA5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4802D54" w14:textId="77777777" w:rsidR="00927EA5" w:rsidRPr="0095703F" w:rsidRDefault="00927EA5" w:rsidP="00491351">
            <w:pPr>
              <w:pStyle w:val="TableParagraph"/>
              <w:ind w:left="991" w:right="97" w:hanging="71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14:paraId="44579C2C" w14:textId="77777777" w:rsidR="00927EA5" w:rsidRPr="0095703F" w:rsidRDefault="00927EA5" w:rsidP="00491351">
            <w:pPr>
              <w:pStyle w:val="TableParagraph"/>
              <w:rPr>
                <w:b/>
                <w:sz w:val="20"/>
              </w:rPr>
            </w:pPr>
          </w:p>
          <w:p w14:paraId="700F27B6" w14:textId="77777777" w:rsidR="00927EA5" w:rsidRPr="0095703F" w:rsidRDefault="00927EA5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0736842" w14:textId="77777777" w:rsidR="00927EA5" w:rsidRPr="0095703F" w:rsidRDefault="00927EA5" w:rsidP="00491351">
            <w:pPr>
              <w:pStyle w:val="TableParagraph"/>
              <w:ind w:left="450" w:right="280" w:hanging="117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14:paraId="36735843" w14:textId="77777777" w:rsidR="00927EA5" w:rsidRPr="0095703F" w:rsidRDefault="00927EA5" w:rsidP="00491351">
            <w:pPr>
              <w:pStyle w:val="TableParagraph"/>
              <w:rPr>
                <w:b/>
                <w:sz w:val="20"/>
              </w:rPr>
            </w:pPr>
          </w:p>
          <w:p w14:paraId="020DC33B" w14:textId="77777777" w:rsidR="00927EA5" w:rsidRPr="0095703F" w:rsidRDefault="00927EA5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5076D72" w14:textId="77777777" w:rsidR="00927EA5" w:rsidRPr="0095703F" w:rsidRDefault="00927EA5" w:rsidP="00491351">
            <w:pPr>
              <w:pStyle w:val="TableParagraph"/>
              <w:ind w:left="222" w:firstLine="271"/>
              <w:rPr>
                <w:sz w:val="20"/>
              </w:rPr>
            </w:pPr>
            <w:r w:rsidRPr="0095703F">
              <w:rPr>
                <w:spacing w:val="-4"/>
                <w:sz w:val="20"/>
              </w:rPr>
              <w:t xml:space="preserve">Срок </w:t>
            </w:r>
            <w:r w:rsidRPr="0095703F">
              <w:rPr>
                <w:spacing w:val="-2"/>
                <w:sz w:val="20"/>
              </w:rPr>
              <w:t>реализации</w:t>
            </w:r>
          </w:p>
        </w:tc>
        <w:tc>
          <w:tcPr>
            <w:tcW w:w="1652" w:type="dxa"/>
            <w:vMerge w:val="restart"/>
          </w:tcPr>
          <w:p w14:paraId="68FEA566" w14:textId="77777777" w:rsidR="00927EA5" w:rsidRPr="0095703F" w:rsidRDefault="00927EA5" w:rsidP="00491351">
            <w:pPr>
              <w:pStyle w:val="TableParagraph"/>
              <w:rPr>
                <w:b/>
                <w:sz w:val="20"/>
              </w:rPr>
            </w:pPr>
          </w:p>
          <w:p w14:paraId="0C1C3BFC" w14:textId="77777777" w:rsidR="00927EA5" w:rsidRPr="0095703F" w:rsidRDefault="00927EA5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235E4AD" w14:textId="77777777" w:rsidR="00927EA5" w:rsidRPr="0095703F" w:rsidRDefault="00927EA5" w:rsidP="00491351">
            <w:pPr>
              <w:pStyle w:val="TableParagraph"/>
              <w:ind w:left="362" w:firstLine="102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>Целевой показатель</w:t>
            </w:r>
          </w:p>
        </w:tc>
        <w:tc>
          <w:tcPr>
            <w:tcW w:w="7023" w:type="dxa"/>
            <w:gridSpan w:val="10"/>
          </w:tcPr>
          <w:p w14:paraId="5892882E" w14:textId="77777777" w:rsidR="00927EA5" w:rsidRPr="0095703F" w:rsidRDefault="00927EA5" w:rsidP="00491351">
            <w:pPr>
              <w:pStyle w:val="TableParagraph"/>
              <w:spacing w:before="5" w:line="205" w:lineRule="exact"/>
              <w:ind w:left="6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Значение</w:t>
            </w:r>
            <w:r w:rsidRPr="0095703F">
              <w:rPr>
                <w:spacing w:val="-4"/>
                <w:sz w:val="20"/>
              </w:rPr>
              <w:t xml:space="preserve"> </w:t>
            </w:r>
            <w:r w:rsidRPr="0095703F">
              <w:rPr>
                <w:sz w:val="20"/>
              </w:rPr>
              <w:t>целевого</w:t>
            </w:r>
            <w:r w:rsidRPr="0095703F">
              <w:rPr>
                <w:spacing w:val="-3"/>
                <w:sz w:val="20"/>
              </w:rPr>
              <w:t xml:space="preserve"> </w:t>
            </w:r>
            <w:r w:rsidRPr="0095703F">
              <w:rPr>
                <w:spacing w:val="-2"/>
                <w:sz w:val="20"/>
              </w:rPr>
              <w:t>показателя</w:t>
            </w:r>
          </w:p>
        </w:tc>
      </w:tr>
      <w:tr w:rsidR="0095703F" w:rsidRPr="0095703F" w14:paraId="2E2208E7" w14:textId="77777777" w:rsidTr="00491351">
        <w:trPr>
          <w:trHeight w:val="1149"/>
        </w:trPr>
        <w:tc>
          <w:tcPr>
            <w:tcW w:w="737" w:type="dxa"/>
            <w:vMerge/>
            <w:tcBorders>
              <w:top w:val="nil"/>
            </w:tcBorders>
          </w:tcPr>
          <w:p w14:paraId="1083C612" w14:textId="77777777" w:rsidR="00927EA5" w:rsidRPr="0095703F" w:rsidRDefault="00927EA5" w:rsidP="00491351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14:paraId="2A525EF5" w14:textId="77777777" w:rsidR="00927EA5" w:rsidRPr="0095703F" w:rsidRDefault="00927EA5" w:rsidP="0049135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5119C3F" w14:textId="77777777" w:rsidR="00927EA5" w:rsidRPr="0095703F" w:rsidRDefault="00927EA5" w:rsidP="0049135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FA3DC0C" w14:textId="77777777" w:rsidR="00927EA5" w:rsidRPr="0095703F" w:rsidRDefault="00927EA5" w:rsidP="00491351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14:paraId="4C3DBD48" w14:textId="77777777" w:rsidR="00927EA5" w:rsidRPr="0095703F" w:rsidRDefault="00927EA5" w:rsidP="00491351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 w14:paraId="779355FC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 w:rsidRPr="0095703F">
              <w:rPr>
                <w:spacing w:val="-4"/>
                <w:sz w:val="20"/>
              </w:rPr>
              <w:t>2025</w:t>
            </w:r>
          </w:p>
          <w:p w14:paraId="6A5694CA" w14:textId="77777777" w:rsidR="00927EA5" w:rsidRPr="0095703F" w:rsidRDefault="00927EA5" w:rsidP="00491351">
            <w:pPr>
              <w:pStyle w:val="TableParagraph"/>
              <w:ind w:left="10" w:right="1"/>
              <w:jc w:val="center"/>
              <w:rPr>
                <w:sz w:val="20"/>
              </w:rPr>
            </w:pPr>
            <w:r w:rsidRPr="0095703F">
              <w:rPr>
                <w:spacing w:val="-5"/>
                <w:sz w:val="20"/>
              </w:rPr>
              <w:t>год</w:t>
            </w:r>
          </w:p>
        </w:tc>
        <w:tc>
          <w:tcPr>
            <w:tcW w:w="1276" w:type="dxa"/>
            <w:gridSpan w:val="2"/>
          </w:tcPr>
          <w:p w14:paraId="1696E71F" w14:textId="626801C0" w:rsidR="00927EA5" w:rsidRPr="0095703F" w:rsidRDefault="00081BBD" w:rsidP="00491351">
            <w:pPr>
              <w:pStyle w:val="TableParagraph"/>
              <w:spacing w:line="230" w:lineRule="atLeast"/>
              <w:ind w:left="115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Оптимиза</w:t>
            </w:r>
            <w:r w:rsidR="00927EA5" w:rsidRPr="0095703F">
              <w:rPr>
                <w:sz w:val="20"/>
              </w:rPr>
              <w:t>ция учтена</w:t>
            </w:r>
            <w:r w:rsidR="00927EA5" w:rsidRPr="0095703F">
              <w:rPr>
                <w:spacing w:val="40"/>
                <w:sz w:val="20"/>
              </w:rPr>
              <w:t xml:space="preserve"> </w:t>
            </w:r>
            <w:r w:rsidR="00927EA5" w:rsidRPr="0095703F">
              <w:rPr>
                <w:sz w:val="20"/>
              </w:rPr>
              <w:t>в</w:t>
            </w:r>
            <w:r w:rsidR="00927EA5" w:rsidRPr="0095703F">
              <w:rPr>
                <w:spacing w:val="-13"/>
                <w:sz w:val="20"/>
              </w:rPr>
              <w:t xml:space="preserve"> </w:t>
            </w:r>
            <w:r w:rsidR="00927EA5" w:rsidRPr="0095703F">
              <w:rPr>
                <w:spacing w:val="-2"/>
                <w:sz w:val="20"/>
              </w:rPr>
              <w:t xml:space="preserve">бюджете округа </w:t>
            </w:r>
            <w:r w:rsidR="00927EA5" w:rsidRPr="0095703F">
              <w:rPr>
                <w:sz w:val="20"/>
              </w:rPr>
              <w:t>2026 года</w:t>
            </w:r>
          </w:p>
        </w:tc>
        <w:tc>
          <w:tcPr>
            <w:tcW w:w="1134" w:type="dxa"/>
            <w:gridSpan w:val="2"/>
          </w:tcPr>
          <w:p w14:paraId="362D4CA8" w14:textId="3F73ADFC" w:rsidR="00927EA5" w:rsidRPr="0095703F" w:rsidRDefault="00927EA5" w:rsidP="00081BBD">
            <w:pPr>
              <w:pStyle w:val="TableParagraph"/>
              <w:spacing w:before="5"/>
              <w:ind w:left="119" w:right="108"/>
              <w:jc w:val="center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>Бюджет</w:t>
            </w:r>
            <w:r w:rsidRPr="0095703F">
              <w:rPr>
                <w:spacing w:val="-4"/>
                <w:sz w:val="20"/>
              </w:rPr>
              <w:t xml:space="preserve">ный </w:t>
            </w:r>
            <w:r w:rsidRPr="0095703F">
              <w:rPr>
                <w:sz w:val="20"/>
              </w:rPr>
              <w:t>эффект</w:t>
            </w:r>
            <w:r w:rsidRPr="0095703F">
              <w:rPr>
                <w:spacing w:val="-13"/>
                <w:sz w:val="20"/>
              </w:rPr>
              <w:t xml:space="preserve"> </w:t>
            </w:r>
            <w:r w:rsidRPr="0095703F">
              <w:rPr>
                <w:sz w:val="20"/>
              </w:rPr>
              <w:t>на 2026 год</w:t>
            </w:r>
          </w:p>
        </w:tc>
        <w:tc>
          <w:tcPr>
            <w:tcW w:w="1134" w:type="dxa"/>
          </w:tcPr>
          <w:p w14:paraId="5EE6020C" w14:textId="77777777" w:rsidR="00081BBD" w:rsidRDefault="00927EA5" w:rsidP="00081BBD">
            <w:pPr>
              <w:pStyle w:val="TableParagraph"/>
              <w:spacing w:before="5"/>
              <w:ind w:left="119" w:right="109"/>
              <w:jc w:val="center"/>
              <w:rPr>
                <w:spacing w:val="-4"/>
                <w:sz w:val="20"/>
              </w:rPr>
            </w:pPr>
            <w:r w:rsidRPr="0095703F">
              <w:rPr>
                <w:spacing w:val="-4"/>
                <w:sz w:val="20"/>
              </w:rPr>
              <w:t>2027</w:t>
            </w:r>
          </w:p>
          <w:p w14:paraId="481F7E42" w14:textId="679875A4" w:rsidR="00927EA5" w:rsidRPr="0095703F" w:rsidRDefault="00927EA5" w:rsidP="00081BBD">
            <w:pPr>
              <w:pStyle w:val="TableParagraph"/>
              <w:spacing w:before="5"/>
              <w:ind w:left="119" w:right="109"/>
              <w:jc w:val="center"/>
              <w:rPr>
                <w:sz w:val="20"/>
              </w:rPr>
            </w:pPr>
            <w:r w:rsidRPr="0095703F">
              <w:rPr>
                <w:spacing w:val="-5"/>
                <w:sz w:val="20"/>
              </w:rPr>
              <w:t>год</w:t>
            </w:r>
          </w:p>
        </w:tc>
        <w:tc>
          <w:tcPr>
            <w:tcW w:w="1134" w:type="dxa"/>
            <w:gridSpan w:val="2"/>
          </w:tcPr>
          <w:p w14:paraId="7B3B7E6B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20"/>
              </w:rPr>
            </w:pPr>
            <w:r w:rsidRPr="0095703F">
              <w:rPr>
                <w:spacing w:val="-4"/>
                <w:sz w:val="20"/>
              </w:rPr>
              <w:t>2028</w:t>
            </w:r>
          </w:p>
          <w:p w14:paraId="346DDAEA" w14:textId="77777777" w:rsidR="00927EA5" w:rsidRPr="0095703F" w:rsidRDefault="00927EA5" w:rsidP="00491351">
            <w:pPr>
              <w:pStyle w:val="TableParagraph"/>
              <w:ind w:left="119" w:right="110"/>
              <w:jc w:val="center"/>
              <w:rPr>
                <w:sz w:val="20"/>
              </w:rPr>
            </w:pPr>
            <w:r w:rsidRPr="0095703F">
              <w:rPr>
                <w:spacing w:val="-5"/>
                <w:sz w:val="20"/>
              </w:rPr>
              <w:t>год</w:t>
            </w:r>
          </w:p>
        </w:tc>
        <w:tc>
          <w:tcPr>
            <w:tcW w:w="1304" w:type="dxa"/>
            <w:gridSpan w:val="2"/>
          </w:tcPr>
          <w:p w14:paraId="75740936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 w:rsidRPr="0095703F">
              <w:rPr>
                <w:spacing w:val="-4"/>
                <w:sz w:val="20"/>
              </w:rPr>
              <w:t>2029</w:t>
            </w:r>
          </w:p>
          <w:p w14:paraId="7F926462" w14:textId="77777777" w:rsidR="00927EA5" w:rsidRPr="0095703F" w:rsidRDefault="00927EA5" w:rsidP="00491351">
            <w:pPr>
              <w:pStyle w:val="TableParagraph"/>
              <w:ind w:left="10" w:right="1"/>
              <w:jc w:val="center"/>
              <w:rPr>
                <w:sz w:val="20"/>
              </w:rPr>
            </w:pPr>
            <w:r w:rsidRPr="0095703F">
              <w:rPr>
                <w:spacing w:val="-5"/>
                <w:sz w:val="20"/>
              </w:rPr>
              <w:t>год</w:t>
            </w:r>
          </w:p>
        </w:tc>
      </w:tr>
      <w:tr w:rsidR="0095703F" w:rsidRPr="0095703F" w14:paraId="52C1A00D" w14:textId="77777777" w:rsidTr="00491351">
        <w:trPr>
          <w:trHeight w:val="206"/>
        </w:trPr>
        <w:tc>
          <w:tcPr>
            <w:tcW w:w="15905" w:type="dxa"/>
            <w:gridSpan w:val="15"/>
          </w:tcPr>
          <w:p w14:paraId="6ABC3EC9" w14:textId="77777777" w:rsidR="00927EA5" w:rsidRPr="0095703F" w:rsidRDefault="00927EA5" w:rsidP="00491351">
            <w:pPr>
              <w:pStyle w:val="TableParagraph"/>
              <w:spacing w:before="5" w:line="182" w:lineRule="exact"/>
              <w:ind w:left="5156"/>
              <w:rPr>
                <w:b/>
                <w:sz w:val="18"/>
              </w:rPr>
            </w:pPr>
            <w:r w:rsidRPr="0095703F">
              <w:rPr>
                <w:b/>
                <w:sz w:val="18"/>
              </w:rPr>
              <w:t>I.</w:t>
            </w:r>
            <w:r w:rsidRPr="0095703F">
              <w:rPr>
                <w:b/>
                <w:spacing w:val="-3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Меры</w:t>
            </w:r>
            <w:r w:rsidRPr="0095703F">
              <w:rPr>
                <w:b/>
                <w:spacing w:val="-3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по</w:t>
            </w:r>
            <w:r w:rsidRPr="0095703F">
              <w:rPr>
                <w:b/>
                <w:spacing w:val="-3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увеличению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поступлений</w:t>
            </w:r>
            <w:r w:rsidRPr="0095703F">
              <w:rPr>
                <w:b/>
                <w:spacing w:val="-3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налоговых</w:t>
            </w:r>
            <w:r w:rsidRPr="0095703F">
              <w:rPr>
                <w:b/>
                <w:spacing w:val="-3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и</w:t>
            </w:r>
            <w:r w:rsidRPr="0095703F">
              <w:rPr>
                <w:b/>
                <w:spacing w:val="-3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неналоговых</w:t>
            </w:r>
            <w:r w:rsidRPr="0095703F">
              <w:rPr>
                <w:b/>
                <w:spacing w:val="-2"/>
                <w:sz w:val="18"/>
              </w:rPr>
              <w:t xml:space="preserve"> доходов</w:t>
            </w:r>
          </w:p>
        </w:tc>
      </w:tr>
      <w:tr w:rsidR="0095703F" w:rsidRPr="0095703F" w14:paraId="466C91E2" w14:textId="77777777" w:rsidTr="00491351">
        <w:trPr>
          <w:trHeight w:val="3932"/>
        </w:trPr>
        <w:tc>
          <w:tcPr>
            <w:tcW w:w="737" w:type="dxa"/>
          </w:tcPr>
          <w:p w14:paraId="6925F64D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1.1.</w:t>
            </w:r>
          </w:p>
        </w:tc>
        <w:tc>
          <w:tcPr>
            <w:tcW w:w="3091" w:type="dxa"/>
          </w:tcPr>
          <w:p w14:paraId="7066D12B" w14:textId="76FCDC13" w:rsidR="00927EA5" w:rsidRPr="0095703F" w:rsidRDefault="00927EA5" w:rsidP="00491351">
            <w:pPr>
              <w:pStyle w:val="TableParagraph"/>
              <w:tabs>
                <w:tab w:val="left" w:pos="1450"/>
                <w:tab w:val="left" w:pos="1694"/>
                <w:tab w:val="left" w:pos="1796"/>
                <w:tab w:val="left" w:pos="2022"/>
                <w:tab w:val="left" w:pos="2381"/>
                <w:tab w:val="left" w:pos="2441"/>
                <w:tab w:val="left" w:pos="2890"/>
              </w:tabs>
              <w:spacing w:line="200" w:lineRule="atLeast"/>
              <w:ind w:left="107" w:right="95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Пересмотр ставок по местным налогам и вовлечение в налоговый оборот объектов недвижимости, включая земельные участки (в том числе: уточнение сведений об </w:t>
            </w:r>
            <w:r w:rsidRPr="0095703F">
              <w:rPr>
                <w:spacing w:val="-2"/>
                <w:sz w:val="18"/>
              </w:rPr>
              <w:t>объектах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pacing w:val="-4"/>
                <w:sz w:val="18"/>
              </w:rPr>
              <w:t xml:space="preserve">недвижимости; </w:t>
            </w:r>
            <w:r w:rsidRPr="0095703F">
              <w:rPr>
                <w:spacing w:val="-2"/>
                <w:sz w:val="18"/>
              </w:rPr>
              <w:t>представление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33"/>
                <w:sz w:val="18"/>
              </w:rPr>
              <w:t xml:space="preserve"> </w:t>
            </w:r>
            <w:r w:rsidR="00081BBD">
              <w:rPr>
                <w:sz w:val="18"/>
              </w:rPr>
              <w:t>сведений</w:t>
            </w:r>
            <w:r w:rsidR="00081BBD">
              <w:rPr>
                <w:sz w:val="18"/>
              </w:rPr>
              <w:tab/>
              <w:t xml:space="preserve"> </w:t>
            </w:r>
            <w:r w:rsidRPr="0095703F">
              <w:rPr>
                <w:spacing w:val="-10"/>
                <w:sz w:val="18"/>
              </w:rPr>
              <w:t>о</w:t>
            </w:r>
            <w:r w:rsidRPr="0095703F">
              <w:rPr>
                <w:sz w:val="18"/>
              </w:rPr>
              <w:t xml:space="preserve"> земельных</w:t>
            </w:r>
            <w:r w:rsidRPr="0095703F">
              <w:rPr>
                <w:spacing w:val="-8"/>
                <w:sz w:val="18"/>
              </w:rPr>
              <w:t xml:space="preserve"> </w:t>
            </w:r>
            <w:r w:rsidRPr="0095703F">
              <w:rPr>
                <w:sz w:val="18"/>
              </w:rPr>
              <w:t>участках</w:t>
            </w:r>
            <w:r w:rsidRPr="0095703F">
              <w:rPr>
                <w:spacing w:val="-8"/>
                <w:sz w:val="18"/>
              </w:rPr>
              <w:t xml:space="preserve"> </w:t>
            </w:r>
            <w:r w:rsidRPr="0095703F">
              <w:rPr>
                <w:sz w:val="18"/>
              </w:rPr>
              <w:t>и</w:t>
            </w:r>
            <w:r w:rsidRPr="0095703F">
              <w:rPr>
                <w:spacing w:val="-8"/>
                <w:sz w:val="18"/>
              </w:rPr>
              <w:t xml:space="preserve"> </w:t>
            </w:r>
            <w:r w:rsidRPr="0095703F">
              <w:rPr>
                <w:sz w:val="18"/>
              </w:rPr>
              <w:t>иных</w:t>
            </w:r>
            <w:r w:rsidRPr="0095703F">
              <w:rPr>
                <w:spacing w:val="-8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объектах </w:t>
            </w:r>
            <w:r w:rsidRPr="0095703F">
              <w:rPr>
                <w:spacing w:val="-2"/>
                <w:sz w:val="18"/>
              </w:rPr>
              <w:t>недвижимости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10"/>
                <w:sz w:val="18"/>
              </w:rPr>
              <w:t>в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рамках информационного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обмена; проведение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муниципального </w:t>
            </w:r>
            <w:r w:rsidRPr="0095703F">
              <w:rPr>
                <w:sz w:val="18"/>
              </w:rPr>
              <w:t>земельного контроля; выявление собственников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земельных</w:t>
            </w:r>
            <w:r w:rsidRPr="0095703F">
              <w:rPr>
                <w:spacing w:val="-11"/>
                <w:sz w:val="18"/>
              </w:rPr>
              <w:t xml:space="preserve"> </w:t>
            </w:r>
            <w:r w:rsidRPr="0095703F">
              <w:rPr>
                <w:sz w:val="18"/>
              </w:rPr>
              <w:t>участков</w:t>
            </w:r>
            <w:r w:rsidRPr="0095703F">
              <w:rPr>
                <w:spacing w:val="-11"/>
                <w:sz w:val="18"/>
              </w:rPr>
              <w:t xml:space="preserve"> </w:t>
            </w:r>
            <w:r w:rsidRPr="0095703F">
              <w:rPr>
                <w:sz w:val="18"/>
              </w:rPr>
              <w:t>и другого недвижимого имущества и привлечение</w:t>
            </w:r>
            <w:r w:rsidRPr="0095703F">
              <w:rPr>
                <w:spacing w:val="-5"/>
                <w:sz w:val="18"/>
              </w:rPr>
              <w:t xml:space="preserve"> </w:t>
            </w:r>
            <w:r w:rsidRPr="0095703F">
              <w:rPr>
                <w:sz w:val="18"/>
              </w:rPr>
              <w:t>их</w:t>
            </w:r>
            <w:r w:rsidRPr="0095703F">
              <w:rPr>
                <w:spacing w:val="-5"/>
                <w:sz w:val="18"/>
              </w:rPr>
              <w:t xml:space="preserve"> </w:t>
            </w:r>
            <w:r w:rsidRPr="0095703F">
              <w:rPr>
                <w:sz w:val="18"/>
              </w:rPr>
              <w:t>к</w:t>
            </w:r>
            <w:r w:rsidRPr="0095703F">
              <w:rPr>
                <w:spacing w:val="-5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налогообложению; </w:t>
            </w:r>
            <w:r w:rsidRPr="0095703F">
              <w:rPr>
                <w:spacing w:val="-2"/>
                <w:sz w:val="18"/>
              </w:rPr>
              <w:t>содействие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10"/>
                <w:sz w:val="18"/>
              </w:rPr>
              <w:t>в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оформлении </w:t>
            </w:r>
            <w:r w:rsidRPr="0095703F">
              <w:rPr>
                <w:sz w:val="18"/>
              </w:rPr>
              <w:t>физическими лицами прав собственности</w:t>
            </w:r>
            <w:r w:rsidRPr="0095703F">
              <w:rPr>
                <w:spacing w:val="-4"/>
                <w:sz w:val="18"/>
              </w:rPr>
              <w:t xml:space="preserve"> </w:t>
            </w:r>
            <w:r w:rsidRPr="0095703F">
              <w:rPr>
                <w:sz w:val="18"/>
              </w:rPr>
              <w:t>на</w:t>
            </w:r>
            <w:r w:rsidRPr="0095703F">
              <w:rPr>
                <w:spacing w:val="-4"/>
                <w:sz w:val="18"/>
              </w:rPr>
              <w:t xml:space="preserve"> </w:t>
            </w:r>
            <w:r w:rsidRPr="0095703F">
              <w:rPr>
                <w:sz w:val="18"/>
              </w:rPr>
              <w:t>земельные</w:t>
            </w:r>
            <w:r w:rsidRPr="0095703F">
              <w:rPr>
                <w:spacing w:val="-4"/>
                <w:sz w:val="18"/>
              </w:rPr>
              <w:t xml:space="preserve"> </w:t>
            </w:r>
            <w:r w:rsidRPr="0095703F">
              <w:rPr>
                <w:sz w:val="18"/>
              </w:rPr>
              <w:t>участки и имущество)</w:t>
            </w:r>
          </w:p>
        </w:tc>
        <w:tc>
          <w:tcPr>
            <w:tcW w:w="1984" w:type="dxa"/>
          </w:tcPr>
          <w:p w14:paraId="33735FB9" w14:textId="77777777" w:rsidR="00927EA5" w:rsidRPr="0095703F" w:rsidRDefault="00927EA5" w:rsidP="00491351">
            <w:pPr>
              <w:pStyle w:val="TableParagraph"/>
              <w:spacing w:before="5"/>
              <w:ind w:left="120" w:right="109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Администрация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6C2C14D8" w14:textId="77777777" w:rsidR="00927EA5" w:rsidRPr="0095703F" w:rsidRDefault="00927EA5" w:rsidP="00491351">
            <w:pPr>
              <w:pStyle w:val="TableParagraph"/>
              <w:spacing w:before="5"/>
              <w:ind w:left="338" w:right="309" w:hanging="14"/>
              <w:rPr>
                <w:sz w:val="18"/>
              </w:rPr>
            </w:pPr>
            <w:r w:rsidRPr="0095703F">
              <w:rPr>
                <w:sz w:val="18"/>
              </w:rPr>
              <w:t>В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течение 2026-2029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4"/>
                <w:sz w:val="18"/>
              </w:rPr>
              <w:t>годов</w:t>
            </w:r>
          </w:p>
        </w:tc>
        <w:tc>
          <w:tcPr>
            <w:tcW w:w="1652" w:type="dxa"/>
          </w:tcPr>
          <w:p w14:paraId="72289E19" w14:textId="77777777" w:rsidR="00927EA5" w:rsidRPr="0095703F" w:rsidRDefault="00927EA5" w:rsidP="00491351">
            <w:pPr>
              <w:pStyle w:val="TableParagraph"/>
              <w:spacing w:before="5"/>
              <w:ind w:left="141" w:right="12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Прирост налоговых доходов </w:t>
            </w:r>
            <w:r w:rsidRPr="0095703F">
              <w:rPr>
                <w:sz w:val="18"/>
              </w:rPr>
              <w:t xml:space="preserve">бюджета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 по сравнению с </w:t>
            </w:r>
            <w:r w:rsidRPr="0095703F">
              <w:rPr>
                <w:spacing w:val="-2"/>
                <w:sz w:val="18"/>
              </w:rPr>
              <w:t>предыдущим годом,</w:t>
            </w:r>
          </w:p>
          <w:p w14:paraId="1B461A33" w14:textId="77777777" w:rsidR="00927EA5" w:rsidRPr="0095703F" w:rsidRDefault="00927EA5" w:rsidP="00491351">
            <w:pPr>
              <w:pStyle w:val="TableParagraph"/>
              <w:ind w:left="141" w:right="13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тыс. </w:t>
            </w:r>
            <w:r w:rsidRPr="0095703F">
              <w:rPr>
                <w:spacing w:val="-2"/>
                <w:sz w:val="18"/>
              </w:rPr>
              <w:t>рублей</w:t>
            </w:r>
          </w:p>
        </w:tc>
        <w:tc>
          <w:tcPr>
            <w:tcW w:w="1041" w:type="dxa"/>
          </w:tcPr>
          <w:p w14:paraId="0733603F" w14:textId="12ACE706" w:rsidR="00927EA5" w:rsidRPr="0095703F" w:rsidRDefault="00927EA5" w:rsidP="00081BBD">
            <w:pPr>
              <w:jc w:val="center"/>
            </w:pPr>
            <w:r w:rsidRPr="0095703F">
              <w:t>2 640,0</w:t>
            </w:r>
          </w:p>
        </w:tc>
        <w:tc>
          <w:tcPr>
            <w:tcW w:w="1276" w:type="dxa"/>
            <w:gridSpan w:val="2"/>
          </w:tcPr>
          <w:p w14:paraId="59000A0E" w14:textId="77777777" w:rsidR="00927EA5" w:rsidRPr="0095703F" w:rsidRDefault="00927EA5" w:rsidP="0049135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718EABA0" w14:textId="77777777" w:rsidR="00927EA5" w:rsidRPr="0095703F" w:rsidRDefault="00927EA5" w:rsidP="0049135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95B1296" w14:textId="77777777" w:rsidR="00927EA5" w:rsidRPr="0095703F" w:rsidRDefault="00927EA5" w:rsidP="0049135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05E4C8E8" w14:textId="77777777" w:rsidR="00927EA5" w:rsidRPr="0095703F" w:rsidRDefault="00927EA5" w:rsidP="00491351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14:paraId="34FC198A" w14:textId="77777777" w:rsidR="00927EA5" w:rsidRPr="0095703F" w:rsidRDefault="00927EA5" w:rsidP="00491351">
            <w:pPr>
              <w:pStyle w:val="TableParagraph"/>
              <w:rPr>
                <w:sz w:val="20"/>
              </w:rPr>
            </w:pPr>
          </w:p>
        </w:tc>
      </w:tr>
      <w:tr w:rsidR="0095703F" w:rsidRPr="0095703F" w14:paraId="348B9B12" w14:textId="77777777" w:rsidTr="00491351">
        <w:trPr>
          <w:trHeight w:val="1685"/>
        </w:trPr>
        <w:tc>
          <w:tcPr>
            <w:tcW w:w="737" w:type="dxa"/>
          </w:tcPr>
          <w:p w14:paraId="4E256145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lastRenderedPageBreak/>
              <w:t>1.2.</w:t>
            </w:r>
          </w:p>
        </w:tc>
        <w:tc>
          <w:tcPr>
            <w:tcW w:w="3091" w:type="dxa"/>
          </w:tcPr>
          <w:p w14:paraId="0B116990" w14:textId="527CB833" w:rsidR="00927EA5" w:rsidRPr="0095703F" w:rsidRDefault="00927EA5" w:rsidP="00491351">
            <w:pPr>
              <w:pStyle w:val="TableParagraph"/>
              <w:tabs>
                <w:tab w:val="left" w:pos="1742"/>
                <w:tab w:val="left" w:pos="2140"/>
              </w:tabs>
              <w:spacing w:before="5"/>
              <w:ind w:left="107" w:right="97"/>
              <w:jc w:val="both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Проведение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инвентаризации муниципального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имущества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</w:t>
            </w:r>
            <w:r w:rsidRPr="0095703F">
              <w:rPr>
                <w:sz w:val="18"/>
              </w:rPr>
              <w:t>Нижегородской области</w:t>
            </w:r>
          </w:p>
        </w:tc>
        <w:tc>
          <w:tcPr>
            <w:tcW w:w="1984" w:type="dxa"/>
          </w:tcPr>
          <w:p w14:paraId="360B7674" w14:textId="77777777" w:rsidR="00927EA5" w:rsidRPr="0095703F" w:rsidRDefault="00927EA5" w:rsidP="00491351">
            <w:pPr>
              <w:pStyle w:val="TableParagraph"/>
              <w:spacing w:line="200" w:lineRule="atLeast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Комитет по управлению муниципальным имуществом и земельными ресурсами администрации округа</w:t>
            </w:r>
          </w:p>
        </w:tc>
        <w:tc>
          <w:tcPr>
            <w:tcW w:w="1418" w:type="dxa"/>
          </w:tcPr>
          <w:p w14:paraId="624F755F" w14:textId="4DBF9443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1D5695DB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1DBFABF5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5D348EB9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44543C4D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6E9A41CB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2EDAF133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2063ED19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0DF9245D" w14:textId="77777777" w:rsidTr="00491351">
        <w:trPr>
          <w:trHeight w:val="1862"/>
        </w:trPr>
        <w:tc>
          <w:tcPr>
            <w:tcW w:w="737" w:type="dxa"/>
          </w:tcPr>
          <w:p w14:paraId="6AC8C3D9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1.3.</w:t>
            </w:r>
          </w:p>
        </w:tc>
        <w:tc>
          <w:tcPr>
            <w:tcW w:w="3091" w:type="dxa"/>
          </w:tcPr>
          <w:p w14:paraId="330E5285" w14:textId="173B0B6F" w:rsidR="00927EA5" w:rsidRPr="0095703F" w:rsidRDefault="00927EA5" w:rsidP="00491351">
            <w:pPr>
              <w:pStyle w:val="TableParagraph"/>
              <w:tabs>
                <w:tab w:val="left" w:pos="1706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Проведение мероприятий по </w:t>
            </w:r>
            <w:r w:rsidRPr="0095703F">
              <w:rPr>
                <w:spacing w:val="-2"/>
                <w:sz w:val="18"/>
              </w:rPr>
              <w:t>выявлению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неиспользуемых </w:t>
            </w:r>
            <w:r w:rsidRPr="0095703F">
              <w:rPr>
                <w:sz w:val="18"/>
              </w:rPr>
              <w:t>основных фондов муниципальных предприятий и муниципальных учреждений и принятие мер по изъятию</w:t>
            </w:r>
            <w:r w:rsidRPr="0095703F">
              <w:rPr>
                <w:spacing w:val="-7"/>
                <w:sz w:val="18"/>
              </w:rPr>
              <w:t xml:space="preserve"> </w:t>
            </w:r>
            <w:r w:rsidRPr="0095703F">
              <w:rPr>
                <w:sz w:val="18"/>
              </w:rPr>
              <w:t>их</w:t>
            </w:r>
            <w:r w:rsidRPr="0095703F">
              <w:rPr>
                <w:spacing w:val="-7"/>
                <w:sz w:val="18"/>
              </w:rPr>
              <w:t xml:space="preserve"> </w:t>
            </w:r>
            <w:r w:rsidRPr="0095703F">
              <w:rPr>
                <w:sz w:val="18"/>
              </w:rPr>
              <w:t>в</w:t>
            </w:r>
            <w:r w:rsidRPr="0095703F">
              <w:rPr>
                <w:spacing w:val="-7"/>
                <w:sz w:val="18"/>
              </w:rPr>
              <w:t xml:space="preserve"> муниципаль</w:t>
            </w:r>
            <w:r w:rsidRPr="0095703F">
              <w:rPr>
                <w:sz w:val="18"/>
              </w:rPr>
              <w:t>ную</w:t>
            </w:r>
            <w:r w:rsidRPr="0095703F">
              <w:rPr>
                <w:spacing w:val="-7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казну </w:t>
            </w:r>
            <w:proofErr w:type="spellStart"/>
            <w:r w:rsidRPr="0095703F">
              <w:rPr>
                <w:sz w:val="18"/>
              </w:rPr>
              <w:t>П</w:t>
            </w:r>
            <w:r w:rsidRPr="0095703F">
              <w:rPr>
                <w:spacing w:val="-2"/>
                <w:sz w:val="18"/>
              </w:rPr>
              <w:t>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</w:t>
            </w:r>
            <w:r w:rsidRPr="0095703F">
              <w:rPr>
                <w:sz w:val="18"/>
              </w:rPr>
              <w:t xml:space="preserve">Нижегородской области с целью дальнейшей их продажи или сдачи в </w:t>
            </w:r>
            <w:r w:rsidRPr="0095703F">
              <w:rPr>
                <w:spacing w:val="-2"/>
                <w:sz w:val="18"/>
              </w:rPr>
              <w:t>аренду</w:t>
            </w:r>
          </w:p>
        </w:tc>
        <w:tc>
          <w:tcPr>
            <w:tcW w:w="1984" w:type="dxa"/>
          </w:tcPr>
          <w:p w14:paraId="4780875E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Комитет по управлению муниципальным имуществом и земельными ресурсами администрации округа</w:t>
            </w:r>
          </w:p>
        </w:tc>
        <w:tc>
          <w:tcPr>
            <w:tcW w:w="1418" w:type="dxa"/>
          </w:tcPr>
          <w:p w14:paraId="31EB4607" w14:textId="04D877CB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29EA392F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19A09439" w14:textId="77777777" w:rsidR="00927EA5" w:rsidRPr="0095703F" w:rsidRDefault="00927EA5" w:rsidP="0049135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40630182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313DB7E9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7C53DC3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54DF2CB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10C26DC0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21769846" w14:textId="77777777" w:rsidTr="00491351">
        <w:trPr>
          <w:trHeight w:val="1862"/>
        </w:trPr>
        <w:tc>
          <w:tcPr>
            <w:tcW w:w="737" w:type="dxa"/>
          </w:tcPr>
          <w:p w14:paraId="29F4AD72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spacing w:val="-4"/>
                <w:sz w:val="18"/>
              </w:rPr>
            </w:pPr>
            <w:r w:rsidRPr="0095703F">
              <w:rPr>
                <w:spacing w:val="-4"/>
                <w:sz w:val="18"/>
              </w:rPr>
              <w:t>1.4.</w:t>
            </w:r>
          </w:p>
        </w:tc>
        <w:tc>
          <w:tcPr>
            <w:tcW w:w="3091" w:type="dxa"/>
          </w:tcPr>
          <w:p w14:paraId="2AAEC7F4" w14:textId="0A40FD45" w:rsidR="00927EA5" w:rsidRPr="0095703F" w:rsidRDefault="00927EA5" w:rsidP="00491351">
            <w:pPr>
              <w:pStyle w:val="TableParagraph"/>
              <w:tabs>
                <w:tab w:val="left" w:pos="1706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Оптимизация</w:t>
            </w:r>
            <w:r w:rsidRPr="0095703F">
              <w:rPr>
                <w:sz w:val="18"/>
              </w:rPr>
              <w:tab/>
            </w:r>
            <w:r w:rsidRPr="0095703F">
              <w:rPr>
                <w:spacing w:val="-2"/>
                <w:sz w:val="18"/>
              </w:rPr>
              <w:t>структуры муниципаль</w:t>
            </w:r>
            <w:r w:rsidRPr="0095703F">
              <w:rPr>
                <w:sz w:val="18"/>
              </w:rPr>
              <w:t>ной собственности путем приватизации имущества, не используемого для обеспечения полномочий</w:t>
            </w:r>
            <w:r w:rsidRPr="0095703F">
              <w:rPr>
                <w:spacing w:val="-12"/>
                <w:sz w:val="18"/>
              </w:rPr>
              <w:t xml:space="preserve"> </w:t>
            </w:r>
            <w:proofErr w:type="spellStart"/>
            <w:r w:rsidRPr="0095703F">
              <w:rPr>
                <w:sz w:val="18"/>
              </w:rPr>
              <w:t>П</w:t>
            </w:r>
            <w:r w:rsidRPr="0095703F">
              <w:rPr>
                <w:spacing w:val="-2"/>
                <w:sz w:val="18"/>
              </w:rPr>
              <w:t>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</w:t>
            </w:r>
            <w:r w:rsidRPr="0095703F">
              <w:rPr>
                <w:sz w:val="18"/>
              </w:rPr>
              <w:t xml:space="preserve"> Нижегородской</w:t>
            </w:r>
            <w:r w:rsidRPr="0095703F">
              <w:rPr>
                <w:spacing w:val="-11"/>
                <w:sz w:val="18"/>
              </w:rPr>
              <w:t xml:space="preserve"> </w:t>
            </w:r>
            <w:r w:rsidRPr="0095703F">
              <w:rPr>
                <w:sz w:val="18"/>
              </w:rPr>
              <w:t>области</w:t>
            </w:r>
            <w:r w:rsidR="00DB4A67" w:rsidRPr="0095703F">
              <w:rPr>
                <w:sz w:val="18"/>
              </w:rPr>
              <w:t xml:space="preserve">. Реализация в полном объеме прогнозного плана приватизации муниципального имущества. </w:t>
            </w:r>
          </w:p>
        </w:tc>
        <w:tc>
          <w:tcPr>
            <w:tcW w:w="1984" w:type="dxa"/>
          </w:tcPr>
          <w:p w14:paraId="0E39B7CE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>Комитет по управлению муниципальным имуществом и земельными ресурсами администрации округа</w:t>
            </w:r>
          </w:p>
        </w:tc>
        <w:tc>
          <w:tcPr>
            <w:tcW w:w="1418" w:type="dxa"/>
          </w:tcPr>
          <w:p w14:paraId="446BAC0F" w14:textId="33C010BB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71B49549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Поступление </w:t>
            </w:r>
            <w:r w:rsidRPr="0095703F">
              <w:rPr>
                <w:sz w:val="18"/>
              </w:rPr>
              <w:t xml:space="preserve">доходов от </w:t>
            </w:r>
            <w:r w:rsidRPr="0095703F">
              <w:rPr>
                <w:spacing w:val="-2"/>
                <w:sz w:val="18"/>
              </w:rPr>
              <w:t xml:space="preserve">приватизации имущества, </w:t>
            </w:r>
            <w:r w:rsidRPr="0095703F">
              <w:rPr>
                <w:sz w:val="18"/>
              </w:rPr>
              <w:t>тыс. рублей</w:t>
            </w:r>
          </w:p>
        </w:tc>
        <w:tc>
          <w:tcPr>
            <w:tcW w:w="1041" w:type="dxa"/>
          </w:tcPr>
          <w:p w14:paraId="37D0098E" w14:textId="77777777" w:rsidR="00927EA5" w:rsidRPr="0095703F" w:rsidRDefault="00927EA5" w:rsidP="00491351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0,0</w:t>
            </w:r>
            <w:r w:rsidRPr="0095703F">
              <w:t xml:space="preserve"> </w:t>
            </w:r>
          </w:p>
        </w:tc>
        <w:tc>
          <w:tcPr>
            <w:tcW w:w="1276" w:type="dxa"/>
            <w:gridSpan w:val="2"/>
          </w:tcPr>
          <w:p w14:paraId="2759B5CA" w14:textId="7F3E3E67" w:rsidR="00927EA5" w:rsidRPr="0095703F" w:rsidRDefault="00F44380" w:rsidP="00491351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</w:t>
            </w:r>
          </w:p>
        </w:tc>
        <w:tc>
          <w:tcPr>
            <w:tcW w:w="1134" w:type="dxa"/>
            <w:gridSpan w:val="2"/>
          </w:tcPr>
          <w:p w14:paraId="379FC9E5" w14:textId="6310C760" w:rsidR="00927EA5" w:rsidRPr="0095703F" w:rsidRDefault="00E71C69" w:rsidP="0049135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500.</w:t>
            </w:r>
            <w:r w:rsidR="00E64E25" w:rsidRPr="0095703F">
              <w:rPr>
                <w:sz w:val="18"/>
              </w:rPr>
              <w:t>0</w:t>
            </w:r>
          </w:p>
        </w:tc>
        <w:tc>
          <w:tcPr>
            <w:tcW w:w="1134" w:type="dxa"/>
          </w:tcPr>
          <w:p w14:paraId="081122EC" w14:textId="77777777" w:rsidR="00927EA5" w:rsidRPr="0095703F" w:rsidRDefault="00927EA5" w:rsidP="00491351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500,0</w:t>
            </w:r>
          </w:p>
        </w:tc>
        <w:tc>
          <w:tcPr>
            <w:tcW w:w="1134" w:type="dxa"/>
            <w:gridSpan w:val="2"/>
          </w:tcPr>
          <w:p w14:paraId="14756B37" w14:textId="77777777" w:rsidR="00927EA5" w:rsidRPr="0095703F" w:rsidRDefault="00927EA5" w:rsidP="00491351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400,0</w:t>
            </w:r>
          </w:p>
        </w:tc>
        <w:tc>
          <w:tcPr>
            <w:tcW w:w="1304" w:type="dxa"/>
            <w:gridSpan w:val="2"/>
          </w:tcPr>
          <w:p w14:paraId="779EC849" w14:textId="77777777" w:rsidR="00927EA5" w:rsidRPr="0095703F" w:rsidRDefault="00927EA5" w:rsidP="00491351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400,0</w:t>
            </w:r>
          </w:p>
        </w:tc>
      </w:tr>
      <w:tr w:rsidR="0095703F" w:rsidRPr="0095703F" w14:paraId="343E0FA0" w14:textId="77777777" w:rsidTr="00491351">
        <w:trPr>
          <w:trHeight w:val="1655"/>
        </w:trPr>
        <w:tc>
          <w:tcPr>
            <w:tcW w:w="737" w:type="dxa"/>
          </w:tcPr>
          <w:p w14:paraId="5DBC83BA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1.5.</w:t>
            </w:r>
          </w:p>
        </w:tc>
        <w:tc>
          <w:tcPr>
            <w:tcW w:w="3091" w:type="dxa"/>
          </w:tcPr>
          <w:p w14:paraId="24166FA8" w14:textId="77777777" w:rsidR="00927EA5" w:rsidRPr="0095703F" w:rsidRDefault="00927EA5" w:rsidP="00491351">
            <w:pPr>
              <w:pStyle w:val="TableParagraph"/>
              <w:tabs>
                <w:tab w:val="left" w:pos="1763"/>
              </w:tabs>
              <w:spacing w:before="5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Обеспечение перечисления в бюджет округа не менее 25% чистой прибыли муниципальных </w:t>
            </w:r>
            <w:r w:rsidRPr="0095703F">
              <w:rPr>
                <w:spacing w:val="-2"/>
                <w:sz w:val="18"/>
              </w:rPr>
              <w:t xml:space="preserve">предприятий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</w:t>
            </w:r>
            <w:r w:rsidRPr="0095703F">
              <w:rPr>
                <w:sz w:val="18"/>
              </w:rPr>
              <w:t xml:space="preserve">области, остающейся после уплаты налогов и иных обязательных </w:t>
            </w:r>
            <w:r w:rsidRPr="0095703F">
              <w:rPr>
                <w:spacing w:val="-2"/>
                <w:sz w:val="18"/>
              </w:rPr>
              <w:t>платежей</w:t>
            </w:r>
          </w:p>
        </w:tc>
        <w:tc>
          <w:tcPr>
            <w:tcW w:w="1984" w:type="dxa"/>
          </w:tcPr>
          <w:p w14:paraId="0BC647E4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Комитет по управлению муниципальным имуществом и земельными ресурсами администрации округа</w:t>
            </w:r>
          </w:p>
        </w:tc>
        <w:tc>
          <w:tcPr>
            <w:tcW w:w="1418" w:type="dxa"/>
          </w:tcPr>
          <w:p w14:paraId="50C0B0B9" w14:textId="77777777" w:rsidR="00927EA5" w:rsidRPr="0095703F" w:rsidRDefault="00927EA5" w:rsidP="00491351">
            <w:pPr>
              <w:pStyle w:val="TableParagraph"/>
              <w:spacing w:before="5"/>
              <w:ind w:left="146" w:right="136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Ежегодно</w:t>
            </w:r>
          </w:p>
        </w:tc>
        <w:tc>
          <w:tcPr>
            <w:tcW w:w="1652" w:type="dxa"/>
          </w:tcPr>
          <w:p w14:paraId="0B487A35" w14:textId="77777777" w:rsidR="00927EA5" w:rsidRPr="0095703F" w:rsidRDefault="00927EA5" w:rsidP="00491351">
            <w:pPr>
              <w:pStyle w:val="TableParagraph"/>
              <w:spacing w:before="5"/>
              <w:ind w:left="164" w:right="152" w:hanging="2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Поступление </w:t>
            </w:r>
            <w:r w:rsidRPr="0095703F">
              <w:rPr>
                <w:sz w:val="18"/>
              </w:rPr>
              <w:t xml:space="preserve">части прибыли </w:t>
            </w:r>
            <w:r w:rsidRPr="0095703F">
              <w:rPr>
                <w:spacing w:val="-2"/>
                <w:sz w:val="18"/>
              </w:rPr>
              <w:t xml:space="preserve">муниципальных предприятий, </w:t>
            </w:r>
            <w:r w:rsidRPr="0095703F">
              <w:rPr>
                <w:sz w:val="18"/>
              </w:rPr>
              <w:t>тыс. рублей</w:t>
            </w:r>
          </w:p>
        </w:tc>
        <w:tc>
          <w:tcPr>
            <w:tcW w:w="1041" w:type="dxa"/>
          </w:tcPr>
          <w:p w14:paraId="7685044A" w14:textId="77777777" w:rsidR="00927EA5" w:rsidRPr="0095703F" w:rsidRDefault="00927EA5" w:rsidP="00C1392C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0,0</w:t>
            </w:r>
          </w:p>
        </w:tc>
        <w:tc>
          <w:tcPr>
            <w:tcW w:w="1276" w:type="dxa"/>
            <w:gridSpan w:val="2"/>
          </w:tcPr>
          <w:p w14:paraId="68027E32" w14:textId="0133BC69" w:rsidR="00927EA5" w:rsidRPr="0095703F" w:rsidRDefault="00C1392C" w:rsidP="00C1392C">
            <w:pPr>
              <w:pStyle w:val="TableParagraph"/>
              <w:spacing w:before="5"/>
              <w:ind w:left="115" w:right="105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</w:t>
            </w:r>
          </w:p>
        </w:tc>
        <w:tc>
          <w:tcPr>
            <w:tcW w:w="1134" w:type="dxa"/>
            <w:gridSpan w:val="2"/>
          </w:tcPr>
          <w:p w14:paraId="42B032FC" w14:textId="5AB050B9" w:rsidR="00927EA5" w:rsidRPr="0095703F" w:rsidRDefault="00C1392C" w:rsidP="00C1392C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</w:t>
            </w:r>
          </w:p>
        </w:tc>
        <w:tc>
          <w:tcPr>
            <w:tcW w:w="1134" w:type="dxa"/>
          </w:tcPr>
          <w:p w14:paraId="7CA0B9D2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100,0</w:t>
            </w:r>
          </w:p>
          <w:p w14:paraId="3D05AA0C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1D595279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100,0</w:t>
            </w:r>
          </w:p>
        </w:tc>
        <w:tc>
          <w:tcPr>
            <w:tcW w:w="1304" w:type="dxa"/>
            <w:gridSpan w:val="2"/>
          </w:tcPr>
          <w:p w14:paraId="06BDA3B5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100,0</w:t>
            </w:r>
          </w:p>
        </w:tc>
      </w:tr>
      <w:tr w:rsidR="0095703F" w:rsidRPr="0095703F" w14:paraId="3C417C15" w14:textId="77777777" w:rsidTr="00491351">
        <w:trPr>
          <w:trHeight w:val="827"/>
        </w:trPr>
        <w:tc>
          <w:tcPr>
            <w:tcW w:w="737" w:type="dxa"/>
          </w:tcPr>
          <w:p w14:paraId="4BEA41CB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1.6.</w:t>
            </w:r>
          </w:p>
        </w:tc>
        <w:tc>
          <w:tcPr>
            <w:tcW w:w="3091" w:type="dxa"/>
          </w:tcPr>
          <w:p w14:paraId="74EAEC53" w14:textId="77777777" w:rsidR="00927EA5" w:rsidRPr="0095703F" w:rsidRDefault="00927EA5" w:rsidP="00491351">
            <w:pPr>
              <w:pStyle w:val="TableParagraph"/>
              <w:spacing w:line="200" w:lineRule="atLeast"/>
              <w:ind w:left="107" w:right="95"/>
              <w:jc w:val="both"/>
              <w:rPr>
                <w:sz w:val="18"/>
              </w:rPr>
            </w:pPr>
            <w:r w:rsidRPr="0095703F">
              <w:rPr>
                <w:sz w:val="18"/>
              </w:rPr>
              <w:t>Подготовка перечня объектов недвижимого имущества, по</w:t>
            </w:r>
            <w:r w:rsidRPr="0095703F">
              <w:rPr>
                <w:spacing w:val="40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которым в соответствии со </w:t>
            </w:r>
            <w:hyperlink r:id="rId9">
              <w:r w:rsidRPr="0095703F">
                <w:rPr>
                  <w:sz w:val="18"/>
                </w:rPr>
                <w:t>статьей</w:t>
              </w:r>
            </w:hyperlink>
            <w:r w:rsidRPr="0095703F">
              <w:rPr>
                <w:sz w:val="18"/>
              </w:rPr>
              <w:t xml:space="preserve"> </w:t>
            </w:r>
            <w:hyperlink r:id="rId10">
              <w:r w:rsidRPr="0095703F">
                <w:rPr>
                  <w:sz w:val="18"/>
                </w:rPr>
                <w:t>378</w:t>
              </w:r>
              <w:r w:rsidRPr="0095703F">
                <w:rPr>
                  <w:sz w:val="18"/>
                  <w:vertAlign w:val="superscript"/>
                </w:rPr>
                <w:t>2</w:t>
              </w:r>
            </w:hyperlink>
            <w:r w:rsidRPr="0095703F">
              <w:rPr>
                <w:spacing w:val="6"/>
                <w:sz w:val="18"/>
              </w:rPr>
              <w:t xml:space="preserve"> </w:t>
            </w:r>
            <w:r w:rsidRPr="0095703F">
              <w:rPr>
                <w:sz w:val="18"/>
              </w:rPr>
              <w:t>Налогового</w:t>
            </w:r>
            <w:r w:rsidRPr="0095703F">
              <w:rPr>
                <w:spacing w:val="6"/>
                <w:sz w:val="18"/>
              </w:rPr>
              <w:t xml:space="preserve"> </w:t>
            </w:r>
            <w:r w:rsidRPr="0095703F">
              <w:rPr>
                <w:sz w:val="18"/>
              </w:rPr>
              <w:t>кодекса</w:t>
            </w:r>
            <w:r w:rsidRPr="0095703F">
              <w:rPr>
                <w:spacing w:val="6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Российской </w:t>
            </w:r>
            <w:r w:rsidRPr="0095703F">
              <w:rPr>
                <w:sz w:val="18"/>
              </w:rPr>
              <w:t xml:space="preserve">Федерации налоговая база определяется как кадастровая </w:t>
            </w:r>
            <w:r w:rsidRPr="0095703F">
              <w:rPr>
                <w:spacing w:val="-2"/>
                <w:sz w:val="18"/>
              </w:rPr>
              <w:t>стоимость</w:t>
            </w:r>
          </w:p>
        </w:tc>
        <w:tc>
          <w:tcPr>
            <w:tcW w:w="1984" w:type="dxa"/>
          </w:tcPr>
          <w:p w14:paraId="73791559" w14:textId="77777777" w:rsidR="00927EA5" w:rsidRPr="0095703F" w:rsidRDefault="00927EA5" w:rsidP="00491351">
            <w:pPr>
              <w:pStyle w:val="TableParagraph"/>
              <w:spacing w:line="200" w:lineRule="atLeast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Комитет по управлению муниципальным имуществом и земельными ресурсами администрации округа</w:t>
            </w:r>
          </w:p>
        </w:tc>
        <w:tc>
          <w:tcPr>
            <w:tcW w:w="1418" w:type="dxa"/>
          </w:tcPr>
          <w:p w14:paraId="0734F870" w14:textId="77777777" w:rsidR="00927EA5" w:rsidRPr="0095703F" w:rsidRDefault="00927EA5" w:rsidP="00491351">
            <w:pPr>
              <w:pStyle w:val="TableParagraph"/>
              <w:spacing w:before="5"/>
              <w:ind w:left="146" w:right="136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Ежегодно</w:t>
            </w:r>
          </w:p>
        </w:tc>
        <w:tc>
          <w:tcPr>
            <w:tcW w:w="1652" w:type="dxa"/>
          </w:tcPr>
          <w:p w14:paraId="162B92F8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20B1E300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635E4599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32A0ED2D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62B7B515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3CAAC963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7EFC9DDF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575B80B5" w14:textId="77777777" w:rsidTr="00491351">
        <w:trPr>
          <w:trHeight w:val="1650"/>
        </w:trPr>
        <w:tc>
          <w:tcPr>
            <w:tcW w:w="737" w:type="dxa"/>
          </w:tcPr>
          <w:p w14:paraId="37420613" w14:textId="77777777" w:rsidR="00927EA5" w:rsidRPr="0095703F" w:rsidRDefault="00927EA5" w:rsidP="00491351">
            <w:pPr>
              <w:pStyle w:val="TableParagraph"/>
              <w:ind w:left="90" w:right="23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lastRenderedPageBreak/>
              <w:t>1.7.</w:t>
            </w:r>
          </w:p>
        </w:tc>
        <w:tc>
          <w:tcPr>
            <w:tcW w:w="3091" w:type="dxa"/>
          </w:tcPr>
          <w:p w14:paraId="5DE15DF7" w14:textId="60CA6475" w:rsidR="00927EA5" w:rsidRPr="0095703F" w:rsidRDefault="00927EA5" w:rsidP="00081BBD">
            <w:pPr>
              <w:pStyle w:val="TableParagraph"/>
              <w:tabs>
                <w:tab w:val="left" w:pos="1300"/>
                <w:tab w:val="left" w:pos="1405"/>
                <w:tab w:val="left" w:pos="1725"/>
                <w:tab w:val="left" w:pos="1803"/>
                <w:tab w:val="left" w:pos="2107"/>
                <w:tab w:val="left" w:pos="2655"/>
                <w:tab w:val="left" w:pos="2794"/>
                <w:tab w:val="left" w:pos="2886"/>
              </w:tabs>
              <w:spacing w:line="200" w:lineRule="atLeast"/>
              <w:ind w:left="107" w:right="96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Проведение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мероприятий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6"/>
                <w:sz w:val="18"/>
              </w:rPr>
              <w:t>по</w:t>
            </w:r>
            <w:r w:rsidRPr="0095703F">
              <w:rPr>
                <w:spacing w:val="-2"/>
                <w:sz w:val="18"/>
              </w:rPr>
              <w:t xml:space="preserve"> выявлению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юридических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4"/>
                <w:sz w:val="18"/>
              </w:rPr>
              <w:t xml:space="preserve">лиц, </w:t>
            </w:r>
            <w:r w:rsidRPr="0095703F">
              <w:rPr>
                <w:sz w:val="18"/>
              </w:rPr>
              <w:t>зарегистрированных</w:t>
            </w:r>
            <w:r w:rsidRPr="0095703F">
              <w:rPr>
                <w:spacing w:val="80"/>
                <w:sz w:val="18"/>
              </w:rPr>
              <w:t xml:space="preserve"> </w:t>
            </w:r>
            <w:r w:rsidRPr="0095703F">
              <w:rPr>
                <w:sz w:val="18"/>
              </w:rPr>
              <w:t>за</w:t>
            </w:r>
            <w:r w:rsidRPr="0095703F">
              <w:rPr>
                <w:spacing w:val="80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пределами </w:t>
            </w:r>
            <w:r w:rsidR="00081BBD">
              <w:rPr>
                <w:spacing w:val="-2"/>
                <w:sz w:val="18"/>
              </w:rPr>
              <w:t xml:space="preserve">Нижегородской </w:t>
            </w:r>
            <w:r w:rsidRPr="0095703F">
              <w:rPr>
                <w:spacing w:val="-2"/>
                <w:sz w:val="18"/>
              </w:rPr>
              <w:t>области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10"/>
                <w:sz w:val="18"/>
              </w:rPr>
              <w:t>и</w:t>
            </w:r>
            <w:r w:rsidRPr="0095703F">
              <w:rPr>
                <w:spacing w:val="-2"/>
                <w:sz w:val="18"/>
              </w:rPr>
              <w:t xml:space="preserve"> осуществляющих </w:t>
            </w:r>
            <w:r w:rsidRPr="0095703F">
              <w:rPr>
                <w:sz w:val="18"/>
              </w:rPr>
              <w:t>предпринимательскую</w:t>
            </w:r>
            <w:r w:rsidRPr="0095703F">
              <w:rPr>
                <w:spacing w:val="31"/>
                <w:sz w:val="18"/>
              </w:rPr>
              <w:t xml:space="preserve"> </w:t>
            </w:r>
            <w:r w:rsidRPr="0095703F">
              <w:rPr>
                <w:sz w:val="18"/>
              </w:rPr>
              <w:t>деятельность на</w:t>
            </w:r>
            <w:r w:rsidRPr="0095703F">
              <w:rPr>
                <w:spacing w:val="19"/>
                <w:sz w:val="18"/>
              </w:rPr>
              <w:t xml:space="preserve"> </w:t>
            </w:r>
            <w:r w:rsidRPr="0095703F">
              <w:rPr>
                <w:sz w:val="18"/>
              </w:rPr>
              <w:t>территории</w:t>
            </w:r>
            <w:r w:rsidRPr="0095703F">
              <w:rPr>
                <w:spacing w:val="19"/>
                <w:sz w:val="18"/>
              </w:rPr>
              <w:t xml:space="preserve"> </w:t>
            </w:r>
            <w:r w:rsidRPr="0095703F">
              <w:rPr>
                <w:sz w:val="18"/>
              </w:rPr>
              <w:t>округа,</w:t>
            </w:r>
            <w:r w:rsidRPr="0095703F">
              <w:rPr>
                <w:spacing w:val="19"/>
                <w:sz w:val="18"/>
              </w:rPr>
              <w:t xml:space="preserve"> </w:t>
            </w:r>
            <w:r w:rsidRPr="0095703F">
              <w:rPr>
                <w:sz w:val="18"/>
              </w:rPr>
              <w:t>в</w:t>
            </w:r>
            <w:r w:rsidRPr="0095703F">
              <w:rPr>
                <w:spacing w:val="19"/>
                <w:sz w:val="18"/>
              </w:rPr>
              <w:t xml:space="preserve"> </w:t>
            </w:r>
            <w:r w:rsidRPr="0095703F">
              <w:rPr>
                <w:sz w:val="18"/>
              </w:rPr>
              <w:t>том</w:t>
            </w:r>
            <w:r w:rsidRPr="0095703F">
              <w:rPr>
                <w:spacing w:val="19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числе </w:t>
            </w:r>
            <w:r w:rsidRPr="0095703F">
              <w:rPr>
                <w:spacing w:val="-2"/>
                <w:sz w:val="18"/>
              </w:rPr>
              <w:t>задействованных</w:t>
            </w:r>
            <w:r w:rsidR="00081BBD">
              <w:rPr>
                <w:sz w:val="18"/>
              </w:rPr>
              <w:tab/>
              <w:t xml:space="preserve"> в </w:t>
            </w:r>
            <w:r w:rsidRPr="0095703F">
              <w:rPr>
                <w:spacing w:val="-2"/>
                <w:sz w:val="18"/>
              </w:rPr>
              <w:t>реализации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договоров комплексного развития </w:t>
            </w:r>
            <w:r w:rsidRPr="0095703F">
              <w:rPr>
                <w:spacing w:val="-2"/>
                <w:sz w:val="18"/>
              </w:rPr>
              <w:t>территорий,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контрактов, </w:t>
            </w:r>
            <w:r w:rsidRPr="0095703F">
              <w:rPr>
                <w:sz w:val="18"/>
              </w:rPr>
              <w:t xml:space="preserve">инвестиционных проектов, в том </w:t>
            </w:r>
            <w:r w:rsidRPr="0095703F">
              <w:rPr>
                <w:spacing w:val="-2"/>
                <w:sz w:val="18"/>
              </w:rPr>
              <w:t>числе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приоритетных </w:t>
            </w:r>
            <w:r w:rsidRPr="0095703F">
              <w:rPr>
                <w:sz w:val="18"/>
              </w:rPr>
              <w:t xml:space="preserve">инвестиционных проектов, других </w:t>
            </w:r>
            <w:r w:rsidRPr="0095703F">
              <w:rPr>
                <w:spacing w:val="-2"/>
                <w:sz w:val="18"/>
              </w:rPr>
              <w:t>соглашений,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предполагающих </w:t>
            </w:r>
            <w:r w:rsidRPr="0095703F">
              <w:rPr>
                <w:sz w:val="18"/>
              </w:rPr>
              <w:t xml:space="preserve">различные формы поддержки юридических лиц (в том числе имущественные), а также программ, мероприятий, соглашений за счет средств бюджета округа и принятие мер по постановке на налоговый учет таких организаций в Нижегородской </w:t>
            </w:r>
            <w:r w:rsidRPr="0095703F">
              <w:rPr>
                <w:spacing w:val="-2"/>
                <w:sz w:val="18"/>
              </w:rPr>
              <w:t>области</w:t>
            </w:r>
          </w:p>
        </w:tc>
        <w:tc>
          <w:tcPr>
            <w:tcW w:w="1984" w:type="dxa"/>
          </w:tcPr>
          <w:p w14:paraId="29DEA66C" w14:textId="77777777" w:rsidR="00927EA5" w:rsidRPr="0095703F" w:rsidRDefault="00927EA5" w:rsidP="00491351">
            <w:pPr>
              <w:pStyle w:val="TableParagraph"/>
              <w:ind w:left="174" w:right="164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Администрация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5B004BB9" w14:textId="186AA590" w:rsidR="00927EA5" w:rsidRPr="0095703F" w:rsidRDefault="00927EA5" w:rsidP="00081BBD">
            <w:pPr>
              <w:pStyle w:val="TableParagraph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3565EC0C" w14:textId="77777777" w:rsidR="00927EA5" w:rsidRPr="0095703F" w:rsidRDefault="00927EA5" w:rsidP="00491351">
            <w:pPr>
              <w:pStyle w:val="TableParagraph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221D5B28" w14:textId="77777777" w:rsidR="00927EA5" w:rsidRPr="00081BBD" w:rsidRDefault="00927EA5" w:rsidP="0049135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5B3EDC5B" w14:textId="77777777" w:rsidR="00927EA5" w:rsidRPr="00081BBD" w:rsidRDefault="00927EA5" w:rsidP="0049135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15986C33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37B8B8A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05A4EAA7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22CAC104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7579BBB0" w14:textId="77777777" w:rsidTr="00491351">
        <w:trPr>
          <w:trHeight w:val="2069"/>
        </w:trPr>
        <w:tc>
          <w:tcPr>
            <w:tcW w:w="737" w:type="dxa"/>
          </w:tcPr>
          <w:p w14:paraId="6C6579D1" w14:textId="77777777" w:rsidR="00927EA5" w:rsidRPr="0095703F" w:rsidRDefault="00927EA5" w:rsidP="00491351">
            <w:pPr>
              <w:pStyle w:val="TableParagraph"/>
              <w:spacing w:before="5"/>
              <w:ind w:left="90" w:right="23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1.8.</w:t>
            </w:r>
          </w:p>
        </w:tc>
        <w:tc>
          <w:tcPr>
            <w:tcW w:w="3091" w:type="dxa"/>
          </w:tcPr>
          <w:p w14:paraId="57817AF7" w14:textId="4ED459CE" w:rsidR="00927EA5" w:rsidRPr="0095703F" w:rsidRDefault="00927EA5" w:rsidP="00081BBD">
            <w:pPr>
              <w:pStyle w:val="TableParagraph"/>
              <w:tabs>
                <w:tab w:val="left" w:pos="1997"/>
              </w:tabs>
              <w:spacing w:before="5"/>
              <w:ind w:left="107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Стимулирование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привлечения</w:t>
            </w:r>
            <w:r w:rsidR="00081BBD">
              <w:rPr>
                <w:spacing w:val="-2"/>
                <w:sz w:val="18"/>
              </w:rPr>
              <w:t xml:space="preserve"> </w:t>
            </w:r>
            <w:r w:rsidR="00081BBD" w:rsidRPr="0095703F">
              <w:rPr>
                <w:spacing w:val="-2"/>
                <w:sz w:val="18"/>
              </w:rPr>
              <w:t>Ю</w:t>
            </w:r>
            <w:r w:rsidRPr="0095703F">
              <w:rPr>
                <w:spacing w:val="-2"/>
                <w:sz w:val="18"/>
              </w:rPr>
              <w:t>ридическими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лицами, индивидуальными предпринимателями, зарегистрированными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8"/>
                <w:sz w:val="18"/>
              </w:rPr>
              <w:t>в</w:t>
            </w:r>
            <w:r w:rsidRPr="0095703F">
              <w:rPr>
                <w:spacing w:val="-2"/>
                <w:sz w:val="18"/>
              </w:rPr>
              <w:t xml:space="preserve"> установленном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порядке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6"/>
                <w:sz w:val="18"/>
              </w:rPr>
              <w:t>на</w:t>
            </w:r>
            <w:r w:rsidRPr="0095703F">
              <w:rPr>
                <w:sz w:val="18"/>
              </w:rPr>
              <w:t xml:space="preserve"> территории</w:t>
            </w:r>
            <w:r w:rsidRPr="0095703F">
              <w:rPr>
                <w:spacing w:val="-5"/>
                <w:sz w:val="18"/>
              </w:rPr>
              <w:t xml:space="preserve">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округа, работников</w:t>
            </w:r>
            <w:r w:rsidRPr="0095703F">
              <w:rPr>
                <w:spacing w:val="80"/>
                <w:sz w:val="18"/>
              </w:rPr>
              <w:t xml:space="preserve"> </w:t>
            </w:r>
            <w:r w:rsidRPr="0095703F">
              <w:rPr>
                <w:sz w:val="18"/>
              </w:rPr>
              <w:t>из</w:t>
            </w:r>
            <w:r w:rsidRPr="0095703F">
              <w:rPr>
                <w:spacing w:val="80"/>
                <w:sz w:val="18"/>
              </w:rPr>
              <w:t xml:space="preserve"> </w:t>
            </w:r>
            <w:r w:rsidRPr="0095703F">
              <w:rPr>
                <w:sz w:val="18"/>
              </w:rPr>
              <w:t>других</w:t>
            </w:r>
            <w:r w:rsidRPr="0095703F">
              <w:rPr>
                <w:spacing w:val="80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субъектов </w:t>
            </w:r>
            <w:r w:rsidRPr="0095703F">
              <w:rPr>
                <w:spacing w:val="-2"/>
                <w:sz w:val="18"/>
              </w:rPr>
              <w:t>Российской</w:t>
            </w:r>
            <w:r w:rsidRPr="0095703F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Федерации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10"/>
                <w:sz w:val="18"/>
              </w:rPr>
              <w:t>и</w:t>
            </w:r>
            <w:r w:rsidRPr="0095703F">
              <w:rPr>
                <w:sz w:val="18"/>
              </w:rPr>
              <w:t xml:space="preserve"> иностранных государств</w:t>
            </w:r>
          </w:p>
        </w:tc>
        <w:tc>
          <w:tcPr>
            <w:tcW w:w="1984" w:type="dxa"/>
          </w:tcPr>
          <w:p w14:paraId="1D572C0D" w14:textId="77777777" w:rsidR="00927EA5" w:rsidRPr="0095703F" w:rsidRDefault="00927EA5" w:rsidP="00491351">
            <w:pPr>
              <w:pStyle w:val="TableParagraph"/>
              <w:spacing w:before="5"/>
              <w:ind w:left="174" w:right="164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Администрация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56683FA5" w14:textId="52810EDE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5C5E588D" w14:textId="6EB21758" w:rsidR="00927EA5" w:rsidRPr="0095703F" w:rsidRDefault="00927EA5" w:rsidP="00081BBD">
            <w:pPr>
              <w:pStyle w:val="TableParagraph"/>
              <w:spacing w:before="5"/>
              <w:ind w:left="141" w:right="131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Поступление НДФЛ,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тыс. </w:t>
            </w:r>
            <w:r w:rsidRPr="0095703F">
              <w:rPr>
                <w:spacing w:val="-2"/>
                <w:sz w:val="18"/>
              </w:rPr>
              <w:t>рублей</w:t>
            </w:r>
          </w:p>
        </w:tc>
        <w:tc>
          <w:tcPr>
            <w:tcW w:w="1041" w:type="dxa"/>
          </w:tcPr>
          <w:p w14:paraId="2A77EE9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5608063E" w14:textId="77777777" w:rsidR="00927EA5" w:rsidRPr="0095703F" w:rsidRDefault="00927EA5" w:rsidP="00491351">
            <w:pPr>
              <w:pStyle w:val="TableParagraph"/>
              <w:spacing w:before="5"/>
              <w:ind w:left="115" w:right="105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0CE46300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0B6AEBF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1 170,0</w:t>
            </w:r>
          </w:p>
        </w:tc>
        <w:tc>
          <w:tcPr>
            <w:tcW w:w="1134" w:type="dxa"/>
            <w:gridSpan w:val="2"/>
          </w:tcPr>
          <w:p w14:paraId="6B5AB49E" w14:textId="77777777" w:rsidR="00927EA5" w:rsidRPr="0095703F" w:rsidRDefault="00927EA5" w:rsidP="00491351">
            <w:pPr>
              <w:pStyle w:val="TableParagraph"/>
              <w:spacing w:before="5"/>
              <w:ind w:right="352"/>
              <w:jc w:val="right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386,0</w:t>
            </w:r>
          </w:p>
        </w:tc>
        <w:tc>
          <w:tcPr>
            <w:tcW w:w="1304" w:type="dxa"/>
            <w:gridSpan w:val="2"/>
          </w:tcPr>
          <w:p w14:paraId="11D00C6F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289,0</w:t>
            </w:r>
          </w:p>
        </w:tc>
      </w:tr>
      <w:tr w:rsidR="0095703F" w:rsidRPr="0095703F" w14:paraId="6FE7198C" w14:textId="77777777" w:rsidTr="00491351">
        <w:trPr>
          <w:trHeight w:val="206"/>
        </w:trPr>
        <w:tc>
          <w:tcPr>
            <w:tcW w:w="15905" w:type="dxa"/>
            <w:gridSpan w:val="15"/>
          </w:tcPr>
          <w:p w14:paraId="5A224612" w14:textId="77777777" w:rsidR="00927EA5" w:rsidRPr="0095703F" w:rsidRDefault="00927EA5" w:rsidP="00491351">
            <w:pPr>
              <w:pStyle w:val="TableParagraph"/>
              <w:spacing w:before="5" w:line="182" w:lineRule="exact"/>
              <w:ind w:left="4874"/>
              <w:rPr>
                <w:b/>
                <w:sz w:val="18"/>
              </w:rPr>
            </w:pPr>
            <w:r w:rsidRPr="0095703F">
              <w:rPr>
                <w:b/>
                <w:sz w:val="18"/>
              </w:rPr>
              <w:t>II.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План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по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устранению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неэффективных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льгот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(пониженных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ставок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по</w:t>
            </w:r>
            <w:r w:rsidRPr="0095703F">
              <w:rPr>
                <w:b/>
                <w:spacing w:val="-1"/>
                <w:sz w:val="18"/>
              </w:rPr>
              <w:t xml:space="preserve"> </w:t>
            </w:r>
            <w:r w:rsidRPr="0095703F">
              <w:rPr>
                <w:b/>
                <w:spacing w:val="-2"/>
                <w:sz w:val="18"/>
              </w:rPr>
              <w:t>налогам)</w:t>
            </w:r>
          </w:p>
        </w:tc>
      </w:tr>
      <w:tr w:rsidR="0095703F" w:rsidRPr="0095703F" w14:paraId="06CC972C" w14:textId="77777777" w:rsidTr="00491351">
        <w:trPr>
          <w:trHeight w:val="827"/>
        </w:trPr>
        <w:tc>
          <w:tcPr>
            <w:tcW w:w="737" w:type="dxa"/>
          </w:tcPr>
          <w:p w14:paraId="0FCBF71D" w14:textId="77777777" w:rsidR="00927EA5" w:rsidRPr="0095703F" w:rsidRDefault="00927EA5" w:rsidP="00491351">
            <w:pPr>
              <w:pStyle w:val="TableParagraph"/>
              <w:spacing w:before="5"/>
              <w:ind w:right="239"/>
              <w:jc w:val="center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2.1.</w:t>
            </w:r>
          </w:p>
        </w:tc>
        <w:tc>
          <w:tcPr>
            <w:tcW w:w="3091" w:type="dxa"/>
          </w:tcPr>
          <w:p w14:paraId="1ED3D2B4" w14:textId="77777777" w:rsidR="00927EA5" w:rsidRPr="0095703F" w:rsidRDefault="00927EA5" w:rsidP="00491351">
            <w:pPr>
              <w:pStyle w:val="TableParagraph"/>
              <w:spacing w:line="200" w:lineRule="atLeast"/>
              <w:ind w:left="107" w:right="95"/>
              <w:jc w:val="both"/>
              <w:rPr>
                <w:sz w:val="18"/>
              </w:rPr>
            </w:pPr>
            <w:r w:rsidRPr="0095703F">
              <w:rPr>
                <w:sz w:val="18"/>
              </w:rPr>
              <w:t>Проведение оценки эффективности налоговых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льгот,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предоставляемых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по решению Совета депутатов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 округа</w:t>
            </w:r>
          </w:p>
        </w:tc>
        <w:tc>
          <w:tcPr>
            <w:tcW w:w="1984" w:type="dxa"/>
          </w:tcPr>
          <w:p w14:paraId="3F46FB96" w14:textId="77777777" w:rsidR="00927EA5" w:rsidRPr="0095703F" w:rsidRDefault="00927EA5" w:rsidP="00491351">
            <w:pPr>
              <w:pStyle w:val="TableParagraph"/>
              <w:spacing w:line="200" w:lineRule="atLeast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11C4564B" w14:textId="4BAA9FDE" w:rsidR="00927EA5" w:rsidRPr="0095703F" w:rsidRDefault="00927EA5" w:rsidP="00081BBD">
            <w:pPr>
              <w:pStyle w:val="TableParagraph"/>
              <w:spacing w:before="5"/>
              <w:ind w:left="113" w:right="102" w:firstLine="217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Ежегодно</w:t>
            </w:r>
            <w:r w:rsidRPr="0095703F">
              <w:rPr>
                <w:spacing w:val="80"/>
                <w:sz w:val="18"/>
              </w:rPr>
              <w:t xml:space="preserve"> </w:t>
            </w:r>
            <w:r w:rsidRPr="0095703F">
              <w:rPr>
                <w:sz w:val="18"/>
              </w:rPr>
              <w:t>до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1</w:t>
            </w:r>
            <w:r w:rsidRPr="0095703F">
              <w:rPr>
                <w:spacing w:val="-11"/>
                <w:sz w:val="18"/>
              </w:rPr>
              <w:t xml:space="preserve"> октября </w:t>
            </w:r>
            <w:r w:rsidRPr="0095703F">
              <w:rPr>
                <w:sz w:val="18"/>
              </w:rPr>
              <w:t xml:space="preserve">года, следующего </w:t>
            </w:r>
            <w:r w:rsidRPr="0095703F">
              <w:rPr>
                <w:spacing w:val="-5"/>
                <w:sz w:val="18"/>
              </w:rPr>
              <w:t>за</w:t>
            </w:r>
            <w:r w:rsidR="00081BBD">
              <w:rPr>
                <w:spacing w:val="-5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отчетным</w:t>
            </w:r>
          </w:p>
        </w:tc>
        <w:tc>
          <w:tcPr>
            <w:tcW w:w="1652" w:type="dxa"/>
          </w:tcPr>
          <w:p w14:paraId="342F3AB6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12EC2C3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0967FFA3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75C6CDA7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66CC7DC5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4E01E36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397CE0E6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36E14D3D" w14:textId="77777777" w:rsidTr="00491351">
        <w:trPr>
          <w:trHeight w:val="2483"/>
        </w:trPr>
        <w:tc>
          <w:tcPr>
            <w:tcW w:w="737" w:type="dxa"/>
          </w:tcPr>
          <w:p w14:paraId="71D02EA0" w14:textId="77777777" w:rsidR="00927EA5" w:rsidRPr="0095703F" w:rsidRDefault="00927EA5" w:rsidP="00491351">
            <w:pPr>
              <w:pStyle w:val="TableParagraph"/>
              <w:spacing w:before="5"/>
              <w:ind w:right="239"/>
              <w:jc w:val="center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2.2.</w:t>
            </w:r>
          </w:p>
        </w:tc>
        <w:tc>
          <w:tcPr>
            <w:tcW w:w="3091" w:type="dxa"/>
          </w:tcPr>
          <w:p w14:paraId="5A99A071" w14:textId="77777777" w:rsidR="00927EA5" w:rsidRPr="0095703F" w:rsidRDefault="00927EA5" w:rsidP="00491351">
            <w:pPr>
              <w:pStyle w:val="TableParagraph"/>
              <w:spacing w:before="5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>Подготовка предложений по отмене льгот по налогам, не имеющим стимулирующего влияния на налогоплательщиков и бюджетной отдачи (за исключением налоговых льгот, носящих социальный</w:t>
            </w:r>
            <w:r w:rsidRPr="0095703F">
              <w:rPr>
                <w:spacing w:val="40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характер)</w:t>
            </w:r>
          </w:p>
        </w:tc>
        <w:tc>
          <w:tcPr>
            <w:tcW w:w="1984" w:type="dxa"/>
          </w:tcPr>
          <w:p w14:paraId="52ACF3AE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253F4C26" w14:textId="6AC257C2" w:rsidR="00927EA5" w:rsidRPr="0095703F" w:rsidRDefault="00927EA5" w:rsidP="00081BBD">
            <w:pPr>
              <w:pStyle w:val="TableParagraph"/>
              <w:spacing w:before="5"/>
              <w:ind w:left="110" w:right="100" w:hanging="1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случае </w:t>
            </w:r>
            <w:r w:rsidRPr="0095703F">
              <w:rPr>
                <w:spacing w:val="-2"/>
                <w:sz w:val="18"/>
              </w:rPr>
              <w:t xml:space="preserve">признания налоговой льготы неэффективной разработка </w:t>
            </w:r>
            <w:r w:rsidRPr="0095703F">
              <w:rPr>
                <w:sz w:val="18"/>
              </w:rPr>
              <w:t xml:space="preserve">решения о ее </w:t>
            </w:r>
            <w:r w:rsidRPr="0095703F">
              <w:rPr>
                <w:spacing w:val="-2"/>
                <w:sz w:val="18"/>
              </w:rPr>
              <w:t>отмене ежегодно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до 1 </w:t>
            </w:r>
            <w:r w:rsidRPr="0095703F">
              <w:rPr>
                <w:spacing w:val="-2"/>
                <w:sz w:val="18"/>
              </w:rPr>
              <w:t>октября</w:t>
            </w:r>
          </w:p>
        </w:tc>
        <w:tc>
          <w:tcPr>
            <w:tcW w:w="1652" w:type="dxa"/>
          </w:tcPr>
          <w:p w14:paraId="08590541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5A2B51F9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4AF4A29C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260F1CC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CCEE90A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18CEDEB4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53427076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7C6122F4" w14:textId="77777777" w:rsidTr="00491351">
        <w:trPr>
          <w:trHeight w:val="620"/>
        </w:trPr>
        <w:tc>
          <w:tcPr>
            <w:tcW w:w="737" w:type="dxa"/>
          </w:tcPr>
          <w:p w14:paraId="7C5CE5FD" w14:textId="77777777" w:rsidR="00927EA5" w:rsidRPr="0095703F" w:rsidRDefault="00927EA5" w:rsidP="00491351">
            <w:pPr>
              <w:pStyle w:val="TableParagraph"/>
              <w:spacing w:before="5"/>
              <w:ind w:right="239"/>
              <w:jc w:val="center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2.3.</w:t>
            </w:r>
          </w:p>
        </w:tc>
        <w:tc>
          <w:tcPr>
            <w:tcW w:w="3091" w:type="dxa"/>
          </w:tcPr>
          <w:p w14:paraId="12F00A08" w14:textId="77777777" w:rsidR="00927EA5" w:rsidRPr="0095703F" w:rsidRDefault="00927EA5" w:rsidP="00491351">
            <w:pPr>
              <w:pStyle w:val="TableParagraph"/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>Размещение результатов оценки эффективности налоговых льгот, предоставляемых</w:t>
            </w:r>
            <w:r w:rsidRPr="0095703F">
              <w:rPr>
                <w:spacing w:val="65"/>
                <w:sz w:val="18"/>
              </w:rPr>
              <w:t xml:space="preserve"> </w:t>
            </w:r>
            <w:r w:rsidRPr="0095703F">
              <w:rPr>
                <w:sz w:val="18"/>
              </w:rPr>
              <w:t>в</w:t>
            </w:r>
            <w:r w:rsidRPr="0095703F">
              <w:rPr>
                <w:spacing w:val="65"/>
                <w:sz w:val="18"/>
              </w:rPr>
              <w:t xml:space="preserve"> </w:t>
            </w:r>
            <w:r w:rsidRPr="0095703F">
              <w:rPr>
                <w:sz w:val="18"/>
              </w:rPr>
              <w:t>соответствии</w:t>
            </w:r>
            <w:r w:rsidRPr="0095703F">
              <w:rPr>
                <w:spacing w:val="66"/>
                <w:sz w:val="18"/>
              </w:rPr>
              <w:t xml:space="preserve"> </w:t>
            </w:r>
            <w:r w:rsidRPr="0095703F">
              <w:rPr>
                <w:spacing w:val="-10"/>
                <w:sz w:val="18"/>
              </w:rPr>
              <w:t xml:space="preserve">с </w:t>
            </w:r>
            <w:r w:rsidRPr="0095703F">
              <w:rPr>
                <w:sz w:val="18"/>
              </w:rPr>
              <w:t xml:space="preserve">нормативно-правовыми актами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области, на официальном сайте </w:t>
            </w:r>
            <w:r w:rsidRPr="0095703F">
              <w:rPr>
                <w:spacing w:val="-2"/>
                <w:sz w:val="18"/>
              </w:rPr>
              <w:t xml:space="preserve">органов местного самоуправления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14:paraId="1DBD96C5" w14:textId="77777777" w:rsidR="00927EA5" w:rsidRPr="0095703F" w:rsidRDefault="00927EA5" w:rsidP="00491351">
            <w:pPr>
              <w:pStyle w:val="TableParagraph"/>
              <w:spacing w:line="200" w:lineRule="atLeast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0D4DD072" w14:textId="77777777" w:rsidR="00927EA5" w:rsidRPr="0095703F" w:rsidRDefault="00927EA5" w:rsidP="00491351">
            <w:pPr>
              <w:pStyle w:val="TableParagraph"/>
              <w:spacing w:line="200" w:lineRule="atLeast"/>
              <w:ind w:left="113" w:right="116" w:firstLine="194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Ежегодно,</w:t>
            </w:r>
            <w:r w:rsidRPr="0095703F">
              <w:rPr>
                <w:spacing w:val="40"/>
                <w:sz w:val="18"/>
              </w:rPr>
              <w:t xml:space="preserve"> </w:t>
            </w:r>
            <w:r w:rsidRPr="0095703F">
              <w:rPr>
                <w:sz w:val="18"/>
              </w:rPr>
              <w:t>до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15</w:t>
            </w:r>
            <w:r w:rsidRPr="0095703F">
              <w:rPr>
                <w:spacing w:val="-11"/>
                <w:sz w:val="18"/>
              </w:rPr>
              <w:t xml:space="preserve"> октябр</w:t>
            </w:r>
            <w:r w:rsidRPr="0095703F">
              <w:rPr>
                <w:sz w:val="18"/>
              </w:rPr>
              <w:t>я</w:t>
            </w:r>
            <w:r w:rsidRPr="0095703F">
              <w:rPr>
                <w:spacing w:val="-11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года, следующего </w:t>
            </w:r>
            <w:r w:rsidRPr="0095703F">
              <w:rPr>
                <w:spacing w:val="-5"/>
                <w:sz w:val="18"/>
              </w:rPr>
              <w:t xml:space="preserve">за </w:t>
            </w:r>
            <w:r w:rsidRPr="0095703F">
              <w:rPr>
                <w:spacing w:val="-2"/>
                <w:sz w:val="18"/>
              </w:rPr>
              <w:t>отчетным</w:t>
            </w:r>
          </w:p>
        </w:tc>
        <w:tc>
          <w:tcPr>
            <w:tcW w:w="1652" w:type="dxa"/>
          </w:tcPr>
          <w:p w14:paraId="7D4266D3" w14:textId="77777777" w:rsidR="00927EA5" w:rsidRPr="0095703F" w:rsidRDefault="00927EA5" w:rsidP="00491351">
            <w:pPr>
              <w:pStyle w:val="TableParagraph"/>
              <w:spacing w:line="200" w:lineRule="atLeast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776F9C7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0FD19B8E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77495DD7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4A1F757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649AB6B8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1E60A330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13201B53" w14:textId="77777777" w:rsidTr="00491351">
        <w:trPr>
          <w:trHeight w:val="318"/>
        </w:trPr>
        <w:tc>
          <w:tcPr>
            <w:tcW w:w="15905" w:type="dxa"/>
            <w:gridSpan w:val="15"/>
          </w:tcPr>
          <w:p w14:paraId="3586E586" w14:textId="77777777" w:rsidR="00927EA5" w:rsidRPr="0095703F" w:rsidRDefault="00927EA5" w:rsidP="00491351">
            <w:pPr>
              <w:pStyle w:val="TableParagraph"/>
              <w:spacing w:before="5"/>
              <w:ind w:left="6357"/>
              <w:rPr>
                <w:b/>
                <w:sz w:val="18"/>
              </w:rPr>
            </w:pPr>
            <w:r w:rsidRPr="0095703F">
              <w:rPr>
                <w:b/>
                <w:sz w:val="18"/>
              </w:rPr>
              <w:t>III.</w:t>
            </w:r>
            <w:r w:rsidRPr="0095703F">
              <w:rPr>
                <w:b/>
                <w:spacing w:val="-5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Программа</w:t>
            </w:r>
            <w:r w:rsidRPr="0095703F">
              <w:rPr>
                <w:b/>
                <w:spacing w:val="-4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по</w:t>
            </w:r>
            <w:r w:rsidRPr="0095703F">
              <w:rPr>
                <w:b/>
                <w:spacing w:val="-5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оптимизации</w:t>
            </w:r>
            <w:r w:rsidRPr="0095703F">
              <w:rPr>
                <w:b/>
                <w:spacing w:val="-4"/>
                <w:sz w:val="18"/>
              </w:rPr>
              <w:t xml:space="preserve"> </w:t>
            </w:r>
            <w:r w:rsidRPr="0095703F">
              <w:rPr>
                <w:b/>
                <w:spacing w:val="-2"/>
                <w:sz w:val="18"/>
              </w:rPr>
              <w:t>расходов</w:t>
            </w:r>
          </w:p>
        </w:tc>
      </w:tr>
      <w:tr w:rsidR="0095703F" w:rsidRPr="0095703F" w14:paraId="0F26536D" w14:textId="77777777" w:rsidTr="00491351">
        <w:trPr>
          <w:trHeight w:val="267"/>
        </w:trPr>
        <w:tc>
          <w:tcPr>
            <w:tcW w:w="15905" w:type="dxa"/>
            <w:gridSpan w:val="15"/>
          </w:tcPr>
          <w:p w14:paraId="51C50A3B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b/>
                <w:sz w:val="18"/>
              </w:rPr>
            </w:pPr>
            <w:r w:rsidRPr="0095703F">
              <w:rPr>
                <w:b/>
                <w:sz w:val="18"/>
              </w:rPr>
              <w:t>3.1.</w:t>
            </w:r>
            <w:r w:rsidRPr="0095703F">
              <w:rPr>
                <w:b/>
                <w:spacing w:val="-7"/>
                <w:sz w:val="18"/>
              </w:rPr>
              <w:t xml:space="preserve"> М</w:t>
            </w:r>
            <w:r w:rsidRPr="0095703F">
              <w:rPr>
                <w:b/>
                <w:sz w:val="18"/>
              </w:rPr>
              <w:t>униципальная</w:t>
            </w:r>
            <w:r w:rsidRPr="0095703F">
              <w:rPr>
                <w:b/>
                <w:spacing w:val="-6"/>
                <w:sz w:val="18"/>
              </w:rPr>
              <w:t xml:space="preserve"> </w:t>
            </w:r>
            <w:r w:rsidRPr="0095703F">
              <w:rPr>
                <w:b/>
                <w:spacing w:val="-2"/>
                <w:sz w:val="18"/>
              </w:rPr>
              <w:t>служба</w:t>
            </w:r>
          </w:p>
        </w:tc>
      </w:tr>
      <w:tr w:rsidR="0095703F" w:rsidRPr="0095703F" w14:paraId="7216301E" w14:textId="77777777" w:rsidTr="00491351">
        <w:trPr>
          <w:trHeight w:val="1241"/>
        </w:trPr>
        <w:tc>
          <w:tcPr>
            <w:tcW w:w="737" w:type="dxa"/>
          </w:tcPr>
          <w:p w14:paraId="4C5B35D8" w14:textId="77777777" w:rsidR="00927EA5" w:rsidRPr="0095703F" w:rsidRDefault="00927EA5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3.1.1.</w:t>
            </w:r>
          </w:p>
        </w:tc>
        <w:tc>
          <w:tcPr>
            <w:tcW w:w="3091" w:type="dxa"/>
          </w:tcPr>
          <w:p w14:paraId="622D709D" w14:textId="77777777" w:rsidR="00927EA5" w:rsidRPr="0095703F" w:rsidRDefault="00927EA5" w:rsidP="00491351">
            <w:pPr>
              <w:pStyle w:val="TableParagraph"/>
              <w:tabs>
                <w:tab w:val="left" w:pos="1469"/>
                <w:tab w:val="left" w:pos="1603"/>
                <w:tab w:val="left" w:pos="2036"/>
                <w:tab w:val="left" w:pos="2278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Соблюдение нормативов расходов на содержание органов местного самоуправления. </w:t>
            </w:r>
          </w:p>
        </w:tc>
        <w:tc>
          <w:tcPr>
            <w:tcW w:w="1984" w:type="dxa"/>
          </w:tcPr>
          <w:p w14:paraId="04462C60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13212396" w14:textId="77777777" w:rsidR="00927EA5" w:rsidRPr="0095703F" w:rsidRDefault="00927EA5" w:rsidP="00491351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</w:p>
          <w:p w14:paraId="795EFA9E" w14:textId="77777777" w:rsidR="00927EA5" w:rsidRPr="0095703F" w:rsidRDefault="00927EA5" w:rsidP="00491351">
            <w:pPr>
              <w:pStyle w:val="TableParagraph"/>
              <w:spacing w:before="5"/>
              <w:ind w:left="146" w:right="13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4BC18A64" w14:textId="2B6184F3" w:rsidR="00927EA5" w:rsidRPr="0095703F" w:rsidRDefault="00927EA5" w:rsidP="00491351">
            <w:pPr>
              <w:pStyle w:val="TableParagraph"/>
              <w:ind w:left="141" w:right="131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Превышение над установленным нормативом, тыс.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руб.</w:t>
            </w:r>
          </w:p>
        </w:tc>
        <w:tc>
          <w:tcPr>
            <w:tcW w:w="1041" w:type="dxa"/>
          </w:tcPr>
          <w:p w14:paraId="5AE6F611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</w:t>
            </w:r>
          </w:p>
        </w:tc>
        <w:tc>
          <w:tcPr>
            <w:tcW w:w="1276" w:type="dxa"/>
            <w:gridSpan w:val="2"/>
          </w:tcPr>
          <w:p w14:paraId="697ADEE9" w14:textId="77777777" w:rsidR="00927EA5" w:rsidRPr="0095703F" w:rsidRDefault="00927EA5" w:rsidP="00491351">
            <w:pPr>
              <w:pStyle w:val="TableParagraph"/>
              <w:spacing w:before="5"/>
              <w:ind w:left="115" w:right="105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</w:t>
            </w:r>
          </w:p>
        </w:tc>
        <w:tc>
          <w:tcPr>
            <w:tcW w:w="1134" w:type="dxa"/>
            <w:gridSpan w:val="2"/>
          </w:tcPr>
          <w:p w14:paraId="29C690B3" w14:textId="16BC9004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1A9E6C3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</w:t>
            </w:r>
          </w:p>
        </w:tc>
        <w:tc>
          <w:tcPr>
            <w:tcW w:w="1134" w:type="dxa"/>
            <w:gridSpan w:val="2"/>
          </w:tcPr>
          <w:p w14:paraId="2E06A879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</w:t>
            </w:r>
          </w:p>
        </w:tc>
        <w:tc>
          <w:tcPr>
            <w:tcW w:w="1304" w:type="dxa"/>
            <w:gridSpan w:val="2"/>
          </w:tcPr>
          <w:p w14:paraId="5079F76F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</w:t>
            </w:r>
          </w:p>
        </w:tc>
      </w:tr>
      <w:tr w:rsidR="0095703F" w:rsidRPr="0095703F" w14:paraId="72232B68" w14:textId="77777777" w:rsidTr="00491351">
        <w:trPr>
          <w:trHeight w:val="1241"/>
        </w:trPr>
        <w:tc>
          <w:tcPr>
            <w:tcW w:w="737" w:type="dxa"/>
          </w:tcPr>
          <w:p w14:paraId="23062DC3" w14:textId="1056240C" w:rsidR="00E44CBF" w:rsidRPr="0095703F" w:rsidRDefault="00E44CBF" w:rsidP="00491351">
            <w:pPr>
              <w:pStyle w:val="TableParagraph"/>
              <w:spacing w:before="5"/>
              <w:ind w:right="104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>3.1.2.</w:t>
            </w:r>
          </w:p>
        </w:tc>
        <w:tc>
          <w:tcPr>
            <w:tcW w:w="3091" w:type="dxa"/>
          </w:tcPr>
          <w:p w14:paraId="3F166084" w14:textId="5702D86F" w:rsidR="00E44CBF" w:rsidRPr="0095703F" w:rsidRDefault="00E44CBF" w:rsidP="00491351">
            <w:pPr>
              <w:pStyle w:val="TableParagraph"/>
              <w:tabs>
                <w:tab w:val="left" w:pos="1469"/>
                <w:tab w:val="left" w:pos="1603"/>
                <w:tab w:val="left" w:pos="2036"/>
                <w:tab w:val="left" w:pos="2278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Сокращение расходов на содержание органов местного самоуправления округа </w:t>
            </w:r>
          </w:p>
        </w:tc>
        <w:tc>
          <w:tcPr>
            <w:tcW w:w="1984" w:type="dxa"/>
          </w:tcPr>
          <w:p w14:paraId="58817727" w14:textId="1B978F47" w:rsidR="00E44CBF" w:rsidRPr="0095703F" w:rsidRDefault="00E44CBF" w:rsidP="00491351">
            <w:pPr>
              <w:pStyle w:val="TableParagraph"/>
              <w:spacing w:before="5"/>
              <w:ind w:left="121" w:right="109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Органы местного самоуправления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79C4ECC7" w14:textId="23EBDAA8" w:rsidR="00E44CBF" w:rsidRPr="0095703F" w:rsidRDefault="00E44CBF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12BC97CA" w14:textId="2AAE4B8E" w:rsidR="00E44CBF" w:rsidRPr="0095703F" w:rsidRDefault="00E44CBF" w:rsidP="00491351">
            <w:pPr>
              <w:pStyle w:val="TableParagraph"/>
              <w:ind w:left="141" w:right="131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>Бюджетный эффект , тыс.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руб</w:t>
            </w:r>
            <w:r w:rsidR="00081BBD">
              <w:rPr>
                <w:spacing w:val="-2"/>
                <w:sz w:val="18"/>
              </w:rPr>
              <w:t>.</w:t>
            </w:r>
          </w:p>
        </w:tc>
        <w:tc>
          <w:tcPr>
            <w:tcW w:w="1041" w:type="dxa"/>
          </w:tcPr>
          <w:p w14:paraId="6817DFD8" w14:textId="4239CE12" w:rsidR="00E44CBF" w:rsidRPr="0095703F" w:rsidRDefault="00E44CBF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0</w:t>
            </w:r>
          </w:p>
        </w:tc>
        <w:tc>
          <w:tcPr>
            <w:tcW w:w="1276" w:type="dxa"/>
            <w:gridSpan w:val="2"/>
          </w:tcPr>
          <w:p w14:paraId="76F35BE6" w14:textId="38EC311F" w:rsidR="00E44CBF" w:rsidRPr="0095703F" w:rsidRDefault="00E44CBF" w:rsidP="007C245E">
            <w:pPr>
              <w:pStyle w:val="TableParagraph"/>
              <w:spacing w:before="5"/>
              <w:ind w:left="115" w:right="105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1 467,8</w:t>
            </w:r>
          </w:p>
        </w:tc>
        <w:tc>
          <w:tcPr>
            <w:tcW w:w="1134" w:type="dxa"/>
            <w:gridSpan w:val="2"/>
          </w:tcPr>
          <w:p w14:paraId="71197F1D" w14:textId="62067545" w:rsidR="00E44CBF" w:rsidRPr="0095703F" w:rsidRDefault="007C245E" w:rsidP="007C245E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250,0</w:t>
            </w:r>
          </w:p>
        </w:tc>
        <w:tc>
          <w:tcPr>
            <w:tcW w:w="1134" w:type="dxa"/>
          </w:tcPr>
          <w:p w14:paraId="7A2E5F69" w14:textId="0190DAD4" w:rsidR="00E44CBF" w:rsidRPr="0095703F" w:rsidRDefault="00942E09" w:rsidP="00D16CAA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1 </w:t>
            </w:r>
            <w:r w:rsidR="00D16CAA" w:rsidRPr="0095703F">
              <w:rPr>
                <w:sz w:val="18"/>
              </w:rPr>
              <w:t>100,0</w:t>
            </w:r>
          </w:p>
        </w:tc>
        <w:tc>
          <w:tcPr>
            <w:tcW w:w="1134" w:type="dxa"/>
            <w:gridSpan w:val="2"/>
          </w:tcPr>
          <w:p w14:paraId="600F444A" w14:textId="77D8C2B8" w:rsidR="00E44CBF" w:rsidRPr="0095703F" w:rsidRDefault="00942E09" w:rsidP="00D16CAA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1</w:t>
            </w:r>
            <w:r w:rsidR="00D16CAA" w:rsidRPr="0095703F">
              <w:rPr>
                <w:sz w:val="18"/>
              </w:rPr>
              <w:t> 100,0</w:t>
            </w:r>
          </w:p>
        </w:tc>
        <w:tc>
          <w:tcPr>
            <w:tcW w:w="1304" w:type="dxa"/>
            <w:gridSpan w:val="2"/>
          </w:tcPr>
          <w:p w14:paraId="44BBC28B" w14:textId="3F4A34C2" w:rsidR="00E44CBF" w:rsidRPr="0095703F" w:rsidRDefault="00942E09" w:rsidP="00D16CAA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1</w:t>
            </w:r>
            <w:r w:rsidR="00D16CAA" w:rsidRPr="0095703F">
              <w:rPr>
                <w:sz w:val="18"/>
              </w:rPr>
              <w:t> 100,0</w:t>
            </w:r>
          </w:p>
        </w:tc>
      </w:tr>
      <w:tr w:rsidR="0095703F" w:rsidRPr="0095703F" w14:paraId="2A96CC4B" w14:textId="77777777" w:rsidTr="00491351">
        <w:trPr>
          <w:trHeight w:val="311"/>
        </w:trPr>
        <w:tc>
          <w:tcPr>
            <w:tcW w:w="15905" w:type="dxa"/>
            <w:gridSpan w:val="15"/>
          </w:tcPr>
          <w:p w14:paraId="537E2D25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b/>
                <w:sz w:val="18"/>
              </w:rPr>
            </w:pPr>
            <w:r w:rsidRPr="0095703F">
              <w:rPr>
                <w:b/>
                <w:sz w:val="18"/>
              </w:rPr>
              <w:t>3.2.</w:t>
            </w:r>
            <w:r w:rsidRPr="0095703F">
              <w:rPr>
                <w:b/>
                <w:spacing w:val="-8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Оптимизация</w:t>
            </w:r>
            <w:r w:rsidRPr="0095703F">
              <w:rPr>
                <w:b/>
                <w:spacing w:val="-6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бюджетной</w:t>
            </w:r>
            <w:r w:rsidRPr="0095703F">
              <w:rPr>
                <w:b/>
                <w:spacing w:val="-6"/>
                <w:sz w:val="18"/>
              </w:rPr>
              <w:t xml:space="preserve"> </w:t>
            </w:r>
            <w:r w:rsidRPr="0095703F">
              <w:rPr>
                <w:b/>
                <w:spacing w:val="-4"/>
                <w:sz w:val="18"/>
              </w:rPr>
              <w:t>сети</w:t>
            </w:r>
          </w:p>
        </w:tc>
      </w:tr>
      <w:tr w:rsidR="0095703F" w:rsidRPr="0095703F" w14:paraId="00E51A57" w14:textId="77777777" w:rsidTr="00491351">
        <w:trPr>
          <w:trHeight w:val="416"/>
        </w:trPr>
        <w:tc>
          <w:tcPr>
            <w:tcW w:w="737" w:type="dxa"/>
          </w:tcPr>
          <w:p w14:paraId="762829A4" w14:textId="77777777" w:rsidR="00927EA5" w:rsidRPr="0095703F" w:rsidRDefault="00927EA5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3.2.1.</w:t>
            </w:r>
          </w:p>
        </w:tc>
        <w:tc>
          <w:tcPr>
            <w:tcW w:w="3091" w:type="dxa"/>
          </w:tcPr>
          <w:p w14:paraId="7DD274F5" w14:textId="77777777" w:rsidR="00927EA5" w:rsidRPr="0095703F" w:rsidRDefault="00927EA5" w:rsidP="00491351">
            <w:pPr>
              <w:pStyle w:val="TableParagraph"/>
              <w:tabs>
                <w:tab w:val="left" w:pos="1809"/>
                <w:tab w:val="left" w:pos="2047"/>
                <w:tab w:val="left" w:pos="2897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Проведение оценки возможной оптимизации сети учреждений социальной сферы </w:t>
            </w:r>
            <w:proofErr w:type="spellStart"/>
            <w:r w:rsidRPr="0095703F">
              <w:rPr>
                <w:sz w:val="18"/>
              </w:rPr>
              <w:t>Пильнинского</w:t>
            </w:r>
            <w:proofErr w:type="spellEnd"/>
            <w:r w:rsidRPr="0095703F">
              <w:rPr>
                <w:sz w:val="18"/>
              </w:rPr>
              <w:t xml:space="preserve"> муниципального округа Нижегородской области путем реорганизации, ликвидации или преобразования </w:t>
            </w:r>
            <w:r w:rsidRPr="0095703F">
              <w:rPr>
                <w:spacing w:val="-2"/>
                <w:sz w:val="18"/>
              </w:rPr>
              <w:t>муниципальных учреждений округа</w:t>
            </w:r>
            <w:r w:rsidRPr="0095703F">
              <w:rPr>
                <w:sz w:val="18"/>
              </w:rPr>
              <w:tab/>
            </w:r>
            <w:r w:rsidRPr="0095703F">
              <w:rPr>
                <w:spacing w:val="-10"/>
                <w:sz w:val="18"/>
              </w:rPr>
              <w:t>в</w:t>
            </w:r>
            <w:r w:rsidRPr="0095703F">
              <w:rPr>
                <w:sz w:val="18"/>
              </w:rPr>
              <w:t xml:space="preserve"> организации иных организационно- правовых форм</w:t>
            </w:r>
          </w:p>
        </w:tc>
        <w:tc>
          <w:tcPr>
            <w:tcW w:w="1984" w:type="dxa"/>
          </w:tcPr>
          <w:p w14:paraId="0DDDC8ED" w14:textId="77777777" w:rsidR="00927EA5" w:rsidRPr="0095703F" w:rsidRDefault="00927EA5" w:rsidP="00491351">
            <w:pPr>
              <w:pStyle w:val="TableParagraph"/>
              <w:spacing w:before="5"/>
              <w:ind w:left="174" w:right="16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Администрация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1071F18F" w14:textId="4B0569C7" w:rsidR="00927EA5" w:rsidRPr="0095703F" w:rsidRDefault="00927EA5" w:rsidP="00386449">
            <w:pPr>
              <w:pStyle w:val="TableParagraph"/>
              <w:spacing w:before="5"/>
              <w:ind w:left="338" w:right="309" w:hanging="14"/>
              <w:rPr>
                <w:sz w:val="18"/>
              </w:rPr>
            </w:pPr>
            <w:r w:rsidRPr="0095703F">
              <w:rPr>
                <w:sz w:val="18"/>
              </w:rPr>
              <w:t>В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течение 2026</w:t>
            </w:r>
            <w:r w:rsidR="00A372D9" w:rsidRPr="0095703F">
              <w:rPr>
                <w:sz w:val="18"/>
                <w:lang w:val="en-US"/>
              </w:rPr>
              <w:t xml:space="preserve">-2029 </w:t>
            </w:r>
            <w:r w:rsidRPr="0095703F">
              <w:rPr>
                <w:spacing w:val="-2"/>
                <w:sz w:val="18"/>
              </w:rPr>
              <w:t xml:space="preserve"> </w:t>
            </w:r>
            <w:r w:rsidR="00386449" w:rsidRPr="0095703F">
              <w:rPr>
                <w:spacing w:val="-4"/>
                <w:sz w:val="18"/>
              </w:rPr>
              <w:t>годов</w:t>
            </w:r>
          </w:p>
        </w:tc>
        <w:tc>
          <w:tcPr>
            <w:tcW w:w="1652" w:type="dxa"/>
          </w:tcPr>
          <w:p w14:paraId="7E4CBD08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60FCE40D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60C5A235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18ECC324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E070788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7EB8C2DF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1118D662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54306C40" w14:textId="77777777" w:rsidTr="00491351">
        <w:trPr>
          <w:trHeight w:val="2690"/>
        </w:trPr>
        <w:tc>
          <w:tcPr>
            <w:tcW w:w="737" w:type="dxa"/>
          </w:tcPr>
          <w:p w14:paraId="70301993" w14:textId="77777777" w:rsidR="00927EA5" w:rsidRPr="0095703F" w:rsidRDefault="00927EA5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3.2.2.</w:t>
            </w:r>
          </w:p>
        </w:tc>
        <w:tc>
          <w:tcPr>
            <w:tcW w:w="3091" w:type="dxa"/>
          </w:tcPr>
          <w:p w14:paraId="67265A5B" w14:textId="785B69FC" w:rsidR="00927EA5" w:rsidRPr="0095703F" w:rsidRDefault="00927EA5" w:rsidP="00081BBD">
            <w:pPr>
              <w:pStyle w:val="TableParagraph"/>
              <w:tabs>
                <w:tab w:val="left" w:pos="1979"/>
              </w:tabs>
              <w:spacing w:before="5"/>
              <w:ind w:left="107"/>
              <w:jc w:val="both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Проведение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мониторинга</w:t>
            </w:r>
            <w:r w:rsidR="00081BBD">
              <w:rPr>
                <w:spacing w:val="-2"/>
                <w:sz w:val="18"/>
              </w:rPr>
              <w:t xml:space="preserve"> </w:t>
            </w:r>
            <w:r w:rsidR="00081BBD" w:rsidRPr="0095703F">
              <w:rPr>
                <w:spacing w:val="-2"/>
                <w:sz w:val="18"/>
              </w:rPr>
              <w:t>Д</w:t>
            </w:r>
            <w:r w:rsidRPr="0095703F">
              <w:rPr>
                <w:spacing w:val="-2"/>
                <w:sz w:val="18"/>
              </w:rPr>
              <w:t>остижения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результатов </w:t>
            </w:r>
            <w:r w:rsidRPr="0095703F">
              <w:rPr>
                <w:sz w:val="18"/>
              </w:rPr>
              <w:t xml:space="preserve">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из местного бюджета, установленных в нормативном правовом акте, регулирующем </w:t>
            </w:r>
            <w:r w:rsidRPr="0095703F">
              <w:rPr>
                <w:spacing w:val="-2"/>
                <w:sz w:val="18"/>
              </w:rPr>
              <w:t>предоставление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субсидий </w:t>
            </w:r>
            <w:r w:rsidRPr="0095703F">
              <w:rPr>
                <w:sz w:val="18"/>
              </w:rPr>
              <w:t>юридическим лицам</w:t>
            </w:r>
          </w:p>
        </w:tc>
        <w:tc>
          <w:tcPr>
            <w:tcW w:w="1984" w:type="dxa"/>
          </w:tcPr>
          <w:p w14:paraId="456530C6" w14:textId="77777777" w:rsidR="00927EA5" w:rsidRPr="0095703F" w:rsidRDefault="00927EA5" w:rsidP="00491351">
            <w:pPr>
              <w:pStyle w:val="TableParagraph"/>
              <w:spacing w:before="5"/>
              <w:ind w:left="174" w:right="16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Главные распорядители бюджетных средств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560CEA61" w14:textId="77777777" w:rsidR="00927EA5" w:rsidRPr="0095703F" w:rsidRDefault="00927EA5" w:rsidP="00491351">
            <w:pPr>
              <w:pStyle w:val="TableParagraph"/>
              <w:ind w:left="334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В соответствии с нормативным правовым актом, регулирующим предоставление субсидий юридическим лицам.</w:t>
            </w:r>
          </w:p>
        </w:tc>
        <w:tc>
          <w:tcPr>
            <w:tcW w:w="1652" w:type="dxa"/>
          </w:tcPr>
          <w:p w14:paraId="48886BE5" w14:textId="77777777" w:rsidR="00927EA5" w:rsidRPr="0095703F" w:rsidRDefault="00927EA5" w:rsidP="00491351">
            <w:pPr>
              <w:pStyle w:val="TableParagraph"/>
              <w:spacing w:before="5"/>
              <w:ind w:left="141" w:right="129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 xml:space="preserve">проделанной </w:t>
            </w:r>
            <w:r w:rsidRPr="0095703F">
              <w:rPr>
                <w:sz w:val="18"/>
              </w:rPr>
              <w:t>работе за отчетный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год</w:t>
            </w:r>
          </w:p>
        </w:tc>
        <w:tc>
          <w:tcPr>
            <w:tcW w:w="1041" w:type="dxa"/>
          </w:tcPr>
          <w:p w14:paraId="34A0162B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7C7F51A0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3B6B577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0066EAF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31D0E0E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354FDF25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7317275E" w14:textId="77777777" w:rsidTr="00491351">
        <w:trPr>
          <w:trHeight w:val="1443"/>
        </w:trPr>
        <w:tc>
          <w:tcPr>
            <w:tcW w:w="737" w:type="dxa"/>
          </w:tcPr>
          <w:p w14:paraId="5ABF65C8" w14:textId="0CE99EBE" w:rsidR="00927EA5" w:rsidRPr="0095703F" w:rsidRDefault="00927EA5" w:rsidP="00D2218D">
            <w:pPr>
              <w:pStyle w:val="TableParagraph"/>
              <w:ind w:left="90"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3.2.</w:t>
            </w:r>
            <w:r w:rsidR="00D2218D" w:rsidRPr="0095703F">
              <w:rPr>
                <w:spacing w:val="-2"/>
                <w:sz w:val="18"/>
              </w:rPr>
              <w:t>3</w:t>
            </w:r>
            <w:r w:rsidRPr="0095703F">
              <w:rPr>
                <w:spacing w:val="-2"/>
                <w:sz w:val="18"/>
              </w:rPr>
              <w:t>.</w:t>
            </w:r>
          </w:p>
        </w:tc>
        <w:tc>
          <w:tcPr>
            <w:tcW w:w="3091" w:type="dxa"/>
          </w:tcPr>
          <w:p w14:paraId="7BB0A150" w14:textId="1A35D088" w:rsidR="00927EA5" w:rsidRPr="0095703F" w:rsidRDefault="00927EA5" w:rsidP="00491351">
            <w:pPr>
              <w:pStyle w:val="TableParagraph"/>
              <w:tabs>
                <w:tab w:val="left" w:pos="1517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Обеспечение выполнения плана доходов от приносящей доход деятельности подведомственными учреждениями и увеличения объема </w:t>
            </w:r>
            <w:r w:rsidRPr="0095703F">
              <w:rPr>
                <w:spacing w:val="-2"/>
                <w:sz w:val="18"/>
              </w:rPr>
              <w:t>расходов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подведомственных </w:t>
            </w:r>
            <w:r w:rsidRPr="0095703F">
              <w:rPr>
                <w:sz w:val="18"/>
              </w:rPr>
              <w:t>учреждений за счет доходов от внебюджетной деятельности</w:t>
            </w:r>
          </w:p>
        </w:tc>
        <w:tc>
          <w:tcPr>
            <w:tcW w:w="1984" w:type="dxa"/>
          </w:tcPr>
          <w:p w14:paraId="42297D56" w14:textId="77777777" w:rsidR="00927EA5" w:rsidRPr="0095703F" w:rsidRDefault="00927EA5" w:rsidP="00491351">
            <w:pPr>
              <w:pStyle w:val="TableParagraph"/>
              <w:ind w:left="120" w:right="110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Главные распорядители бюджетных средств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4CBA2F12" w14:textId="67C92C65" w:rsidR="00927EA5" w:rsidRPr="0095703F" w:rsidRDefault="00927EA5" w:rsidP="00491351">
            <w:pPr>
              <w:pStyle w:val="TableParagraph"/>
              <w:ind w:left="338" w:right="309" w:hanging="14"/>
              <w:rPr>
                <w:sz w:val="18"/>
              </w:rPr>
            </w:pPr>
            <w:r w:rsidRPr="0095703F">
              <w:rPr>
                <w:sz w:val="18"/>
              </w:rPr>
              <w:t>В</w:t>
            </w:r>
            <w:r w:rsidRPr="0095703F">
              <w:rPr>
                <w:spacing w:val="-12"/>
                <w:sz w:val="18"/>
              </w:rPr>
              <w:t xml:space="preserve"> </w:t>
            </w:r>
            <w:r w:rsidR="003A3980" w:rsidRPr="0095703F">
              <w:rPr>
                <w:sz w:val="18"/>
              </w:rPr>
              <w:t xml:space="preserve">течение 2026-2029 </w:t>
            </w:r>
            <w:r w:rsidRPr="0095703F">
              <w:rPr>
                <w:spacing w:val="-2"/>
                <w:sz w:val="18"/>
              </w:rPr>
              <w:t xml:space="preserve"> </w:t>
            </w:r>
            <w:r w:rsidR="003A3980" w:rsidRPr="0095703F">
              <w:rPr>
                <w:spacing w:val="-4"/>
                <w:sz w:val="18"/>
              </w:rPr>
              <w:t>годов</w:t>
            </w:r>
          </w:p>
        </w:tc>
        <w:tc>
          <w:tcPr>
            <w:tcW w:w="1652" w:type="dxa"/>
          </w:tcPr>
          <w:p w14:paraId="1DACB5C9" w14:textId="77777777" w:rsidR="00927EA5" w:rsidRPr="0095703F" w:rsidRDefault="00927EA5" w:rsidP="00491351">
            <w:pPr>
              <w:pStyle w:val="TableParagraph"/>
              <w:ind w:left="362" w:right="350" w:hanging="1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Увеличение объема расходов за счет средств, поступивших от осуществления приносящей доход деятельности , </w:t>
            </w:r>
            <w:r w:rsidRPr="0095703F">
              <w:rPr>
                <w:sz w:val="18"/>
              </w:rPr>
              <w:t>тыс.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рублей</w:t>
            </w:r>
          </w:p>
        </w:tc>
        <w:tc>
          <w:tcPr>
            <w:tcW w:w="1041" w:type="dxa"/>
          </w:tcPr>
          <w:p w14:paraId="05C6973F" w14:textId="77777777" w:rsidR="00927EA5" w:rsidRPr="0095703F" w:rsidRDefault="00927EA5" w:rsidP="00491351">
            <w:pPr>
              <w:pStyle w:val="TableParagraph"/>
              <w:ind w:left="10"/>
              <w:jc w:val="center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3 576,5</w:t>
            </w:r>
          </w:p>
        </w:tc>
        <w:tc>
          <w:tcPr>
            <w:tcW w:w="1276" w:type="dxa"/>
            <w:gridSpan w:val="2"/>
          </w:tcPr>
          <w:p w14:paraId="2EA4FA58" w14:textId="3B24312B" w:rsidR="00927EA5" w:rsidRPr="0095703F" w:rsidRDefault="00252555" w:rsidP="00491351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312,7</w:t>
            </w:r>
          </w:p>
        </w:tc>
        <w:tc>
          <w:tcPr>
            <w:tcW w:w="1134" w:type="dxa"/>
            <w:gridSpan w:val="2"/>
          </w:tcPr>
          <w:p w14:paraId="0A24CD20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0DDFF38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1F94E2D5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2DCED6E7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5D80CCE6" w14:textId="77777777" w:rsidTr="00491351">
        <w:trPr>
          <w:trHeight w:val="1443"/>
        </w:trPr>
        <w:tc>
          <w:tcPr>
            <w:tcW w:w="737" w:type="dxa"/>
          </w:tcPr>
          <w:p w14:paraId="752661EB" w14:textId="3E866D19" w:rsidR="003A3980" w:rsidRPr="0095703F" w:rsidRDefault="003A3980" w:rsidP="00D2218D">
            <w:pPr>
              <w:pStyle w:val="TableParagraph"/>
              <w:ind w:left="90" w:right="104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>3.2.4.</w:t>
            </w:r>
          </w:p>
        </w:tc>
        <w:tc>
          <w:tcPr>
            <w:tcW w:w="3091" w:type="dxa"/>
          </w:tcPr>
          <w:p w14:paraId="5C877984" w14:textId="683DE966" w:rsidR="003A3980" w:rsidRPr="0095703F" w:rsidRDefault="003A3980" w:rsidP="00491351">
            <w:pPr>
              <w:pStyle w:val="TableParagraph"/>
              <w:tabs>
                <w:tab w:val="left" w:pos="1517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Оптимизация сети муниципальных учреждений (без учета «указных» категорий работников </w:t>
            </w:r>
          </w:p>
        </w:tc>
        <w:tc>
          <w:tcPr>
            <w:tcW w:w="1984" w:type="dxa"/>
          </w:tcPr>
          <w:p w14:paraId="544DB49D" w14:textId="591AEEAB" w:rsidR="003A3980" w:rsidRPr="0095703F" w:rsidRDefault="003A3980" w:rsidP="00491351">
            <w:pPr>
              <w:pStyle w:val="TableParagraph"/>
              <w:ind w:left="120" w:right="110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Главные распорядители бюджетных средств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4416C7F2" w14:textId="1FFA32F1" w:rsidR="003A3980" w:rsidRPr="0095703F" w:rsidRDefault="001262E8" w:rsidP="00491351">
            <w:pPr>
              <w:pStyle w:val="TableParagraph"/>
              <w:ind w:left="338" w:right="309" w:hanging="14"/>
              <w:rPr>
                <w:sz w:val="18"/>
              </w:rPr>
            </w:pPr>
            <w:r w:rsidRPr="0095703F">
              <w:rPr>
                <w:sz w:val="18"/>
              </w:rPr>
              <w:t>В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течение 2026-2029 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4"/>
                <w:sz w:val="18"/>
              </w:rPr>
              <w:t>годов</w:t>
            </w:r>
          </w:p>
        </w:tc>
        <w:tc>
          <w:tcPr>
            <w:tcW w:w="1652" w:type="dxa"/>
          </w:tcPr>
          <w:p w14:paraId="390171BF" w14:textId="3B1BA8BD" w:rsidR="003A3980" w:rsidRPr="0095703F" w:rsidRDefault="001262E8" w:rsidP="00491351">
            <w:pPr>
              <w:pStyle w:val="TableParagraph"/>
              <w:ind w:left="362" w:right="350" w:hanging="1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>Бюджетный эффект, тыс.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руб</w:t>
            </w:r>
            <w:r w:rsidR="00081BBD">
              <w:rPr>
                <w:spacing w:val="-2"/>
                <w:sz w:val="18"/>
              </w:rPr>
              <w:t>.</w:t>
            </w:r>
          </w:p>
        </w:tc>
        <w:tc>
          <w:tcPr>
            <w:tcW w:w="1041" w:type="dxa"/>
          </w:tcPr>
          <w:p w14:paraId="07757645" w14:textId="77777777" w:rsidR="003A3980" w:rsidRPr="0095703F" w:rsidRDefault="003A3980" w:rsidP="00FB13A1">
            <w:pPr>
              <w:pStyle w:val="TableParagraph"/>
              <w:ind w:left="10"/>
              <w:rPr>
                <w:spacing w:val="-4"/>
                <w:sz w:val="18"/>
              </w:rPr>
            </w:pPr>
          </w:p>
        </w:tc>
        <w:tc>
          <w:tcPr>
            <w:tcW w:w="1276" w:type="dxa"/>
            <w:gridSpan w:val="2"/>
          </w:tcPr>
          <w:p w14:paraId="4046EC4A" w14:textId="77777777" w:rsidR="003A3980" w:rsidRPr="0095703F" w:rsidRDefault="003A3980" w:rsidP="0049135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7BE3A7B3" w14:textId="75693A62" w:rsidR="003A3980" w:rsidRPr="0095703F" w:rsidRDefault="00FB13A1" w:rsidP="00FB13A1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3 700,0</w:t>
            </w:r>
          </w:p>
        </w:tc>
        <w:tc>
          <w:tcPr>
            <w:tcW w:w="1134" w:type="dxa"/>
          </w:tcPr>
          <w:p w14:paraId="67A56F8B" w14:textId="150A00BD" w:rsidR="003A3980" w:rsidRPr="0095703F" w:rsidRDefault="0080641C" w:rsidP="00F83718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2</w:t>
            </w:r>
            <w:r w:rsidR="00F83718" w:rsidRPr="0095703F">
              <w:rPr>
                <w:sz w:val="18"/>
              </w:rPr>
              <w:t xml:space="preserve"> 600,0</w:t>
            </w:r>
          </w:p>
        </w:tc>
        <w:tc>
          <w:tcPr>
            <w:tcW w:w="1134" w:type="dxa"/>
            <w:gridSpan w:val="2"/>
          </w:tcPr>
          <w:p w14:paraId="50B50887" w14:textId="39E450FD" w:rsidR="003A3980" w:rsidRPr="0095703F" w:rsidRDefault="0080641C" w:rsidP="00F83718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2</w:t>
            </w:r>
            <w:r w:rsidR="00F83718" w:rsidRPr="0095703F">
              <w:rPr>
                <w:sz w:val="18"/>
              </w:rPr>
              <w:t xml:space="preserve"> 600,0</w:t>
            </w:r>
          </w:p>
        </w:tc>
        <w:tc>
          <w:tcPr>
            <w:tcW w:w="1304" w:type="dxa"/>
            <w:gridSpan w:val="2"/>
          </w:tcPr>
          <w:p w14:paraId="4C150580" w14:textId="01172262" w:rsidR="003A3980" w:rsidRPr="0095703F" w:rsidRDefault="0080641C" w:rsidP="00F83718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2</w:t>
            </w:r>
            <w:r w:rsidR="00F83718" w:rsidRPr="0095703F">
              <w:rPr>
                <w:sz w:val="18"/>
              </w:rPr>
              <w:t xml:space="preserve"> 600,0</w:t>
            </w:r>
          </w:p>
        </w:tc>
      </w:tr>
      <w:tr w:rsidR="00DB2F06" w:rsidRPr="0095703F" w14:paraId="0CBDAFCE" w14:textId="77777777" w:rsidTr="00491351">
        <w:trPr>
          <w:trHeight w:val="1443"/>
        </w:trPr>
        <w:tc>
          <w:tcPr>
            <w:tcW w:w="737" w:type="dxa"/>
          </w:tcPr>
          <w:p w14:paraId="34DF8C0F" w14:textId="7EF3ACDD" w:rsidR="00DB2F06" w:rsidRPr="0095703F" w:rsidRDefault="00DB2F06" w:rsidP="00D2218D">
            <w:pPr>
              <w:pStyle w:val="TableParagraph"/>
              <w:ind w:left="90" w:right="104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>3.2.5.</w:t>
            </w:r>
          </w:p>
        </w:tc>
        <w:tc>
          <w:tcPr>
            <w:tcW w:w="3091" w:type="dxa"/>
          </w:tcPr>
          <w:p w14:paraId="7F0CDD9B" w14:textId="25ACADF7" w:rsidR="00DB2F06" w:rsidRPr="0095703F" w:rsidRDefault="00DB2F06" w:rsidP="00DB2F06">
            <w:pPr>
              <w:pStyle w:val="TableParagraph"/>
              <w:tabs>
                <w:tab w:val="left" w:pos="1517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Оптимизация субсидий бюджетным учреждениям на исполнение муниципального задания  </w:t>
            </w:r>
            <w:r w:rsidR="00702A5E" w:rsidRPr="0095703F">
              <w:rPr>
                <w:sz w:val="18"/>
              </w:rPr>
              <w:t>и иные цели</w:t>
            </w:r>
          </w:p>
        </w:tc>
        <w:tc>
          <w:tcPr>
            <w:tcW w:w="1984" w:type="dxa"/>
          </w:tcPr>
          <w:p w14:paraId="2B9E926C" w14:textId="15C41017" w:rsidR="00DB2F06" w:rsidRPr="0095703F" w:rsidRDefault="00DB2F06" w:rsidP="00491351">
            <w:pPr>
              <w:pStyle w:val="TableParagraph"/>
              <w:ind w:left="120" w:right="110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Главные распорядители бюджетных средств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7D6410AC" w14:textId="120E26CC" w:rsidR="00DB2F06" w:rsidRPr="0095703F" w:rsidRDefault="00DB2F06" w:rsidP="00491351">
            <w:pPr>
              <w:pStyle w:val="TableParagraph"/>
              <w:ind w:left="338" w:right="309" w:hanging="14"/>
              <w:rPr>
                <w:sz w:val="18"/>
              </w:rPr>
            </w:pPr>
            <w:r w:rsidRPr="0095703F">
              <w:rPr>
                <w:sz w:val="18"/>
              </w:rPr>
              <w:t>В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течение 2026-2029 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4"/>
                <w:sz w:val="18"/>
              </w:rPr>
              <w:t>годов</w:t>
            </w:r>
          </w:p>
        </w:tc>
        <w:tc>
          <w:tcPr>
            <w:tcW w:w="1652" w:type="dxa"/>
          </w:tcPr>
          <w:p w14:paraId="02E095B7" w14:textId="3171B39C" w:rsidR="00DB2F06" w:rsidRPr="0095703F" w:rsidRDefault="00DB2F06" w:rsidP="00491351">
            <w:pPr>
              <w:pStyle w:val="TableParagraph"/>
              <w:ind w:left="362" w:right="350" w:hanging="1"/>
              <w:jc w:val="center"/>
              <w:rPr>
                <w:spacing w:val="-2"/>
                <w:sz w:val="18"/>
              </w:rPr>
            </w:pPr>
            <w:r w:rsidRPr="0095703F">
              <w:rPr>
                <w:spacing w:val="-2"/>
                <w:sz w:val="18"/>
              </w:rPr>
              <w:t>Бюджетный эффект, тыс.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руб</w:t>
            </w:r>
            <w:r w:rsidR="00081BBD">
              <w:rPr>
                <w:spacing w:val="-2"/>
                <w:sz w:val="18"/>
              </w:rPr>
              <w:t>.</w:t>
            </w:r>
          </w:p>
        </w:tc>
        <w:tc>
          <w:tcPr>
            <w:tcW w:w="1041" w:type="dxa"/>
          </w:tcPr>
          <w:p w14:paraId="7CDC5170" w14:textId="77777777" w:rsidR="00DB2F06" w:rsidRPr="0095703F" w:rsidRDefault="00DB2F06" w:rsidP="00FB13A1">
            <w:pPr>
              <w:pStyle w:val="TableParagraph"/>
              <w:ind w:left="10"/>
              <w:rPr>
                <w:spacing w:val="-4"/>
                <w:sz w:val="18"/>
              </w:rPr>
            </w:pPr>
          </w:p>
        </w:tc>
        <w:tc>
          <w:tcPr>
            <w:tcW w:w="1276" w:type="dxa"/>
            <w:gridSpan w:val="2"/>
          </w:tcPr>
          <w:p w14:paraId="2B2D2C3A" w14:textId="77777777" w:rsidR="00DB2F06" w:rsidRPr="0095703F" w:rsidRDefault="00DB2F06" w:rsidP="0049135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7F068542" w14:textId="71095B62" w:rsidR="00DB2F06" w:rsidRPr="0095703F" w:rsidRDefault="0042731B" w:rsidP="00FB13A1">
            <w:pPr>
              <w:pStyle w:val="TableParagraph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1 004,0</w:t>
            </w:r>
          </w:p>
        </w:tc>
        <w:tc>
          <w:tcPr>
            <w:tcW w:w="1134" w:type="dxa"/>
          </w:tcPr>
          <w:p w14:paraId="38332D2A" w14:textId="77777777" w:rsidR="00DB2F06" w:rsidRPr="0095703F" w:rsidRDefault="00DB2F06" w:rsidP="00F8371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1E586539" w14:textId="77777777" w:rsidR="00DB2F06" w:rsidRPr="0095703F" w:rsidRDefault="00DB2F06" w:rsidP="00F8371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403001B1" w14:textId="77777777" w:rsidR="00DB2F06" w:rsidRPr="0095703F" w:rsidRDefault="00DB2F06" w:rsidP="00F8371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5703F" w:rsidRPr="0095703F" w14:paraId="11EDE832" w14:textId="77777777" w:rsidTr="00491351">
        <w:trPr>
          <w:trHeight w:val="206"/>
        </w:trPr>
        <w:tc>
          <w:tcPr>
            <w:tcW w:w="15905" w:type="dxa"/>
            <w:gridSpan w:val="15"/>
          </w:tcPr>
          <w:p w14:paraId="599A5CFB" w14:textId="5990C408" w:rsidR="00927EA5" w:rsidRPr="0095703F" w:rsidRDefault="00927EA5" w:rsidP="00596E8C">
            <w:pPr>
              <w:pStyle w:val="TableParagraph"/>
              <w:spacing w:before="5" w:line="182" w:lineRule="exact"/>
              <w:ind w:left="107"/>
              <w:rPr>
                <w:b/>
                <w:sz w:val="18"/>
              </w:rPr>
            </w:pPr>
            <w:r w:rsidRPr="0095703F">
              <w:rPr>
                <w:b/>
                <w:sz w:val="18"/>
              </w:rPr>
              <w:t>3.</w:t>
            </w:r>
            <w:r w:rsidR="00596E8C" w:rsidRPr="0095703F">
              <w:rPr>
                <w:b/>
                <w:sz w:val="18"/>
              </w:rPr>
              <w:t>4</w:t>
            </w:r>
            <w:r w:rsidRPr="0095703F">
              <w:rPr>
                <w:b/>
                <w:sz w:val="18"/>
              </w:rPr>
              <w:t>.</w:t>
            </w:r>
            <w:r w:rsidRPr="0095703F">
              <w:rPr>
                <w:b/>
                <w:spacing w:val="-5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Оптимизация</w:t>
            </w:r>
            <w:r w:rsidRPr="0095703F">
              <w:rPr>
                <w:b/>
                <w:spacing w:val="-5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инвестиционных</w:t>
            </w:r>
            <w:r w:rsidRPr="0095703F">
              <w:rPr>
                <w:b/>
                <w:spacing w:val="-4"/>
                <w:sz w:val="18"/>
              </w:rPr>
              <w:t xml:space="preserve"> </w:t>
            </w:r>
            <w:r w:rsidR="003A5A08" w:rsidRPr="0095703F">
              <w:rPr>
                <w:b/>
                <w:sz w:val="18"/>
              </w:rPr>
              <w:t xml:space="preserve">расходов и </w:t>
            </w:r>
            <w:r w:rsidRPr="0095703F">
              <w:rPr>
                <w:b/>
                <w:sz w:val="18"/>
              </w:rPr>
              <w:t>субсидий</w:t>
            </w:r>
            <w:r w:rsidRPr="0095703F">
              <w:rPr>
                <w:b/>
                <w:spacing w:val="-4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юридическим</w:t>
            </w:r>
            <w:r w:rsidRPr="0095703F">
              <w:rPr>
                <w:b/>
                <w:spacing w:val="-5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лицам</w:t>
            </w:r>
            <w:r w:rsidRPr="0095703F">
              <w:rPr>
                <w:b/>
                <w:spacing w:val="-4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.</w:t>
            </w:r>
          </w:p>
        </w:tc>
      </w:tr>
      <w:tr w:rsidR="0095703F" w:rsidRPr="0095703F" w14:paraId="1517A572" w14:textId="77777777" w:rsidTr="00491351">
        <w:trPr>
          <w:trHeight w:val="1448"/>
        </w:trPr>
        <w:tc>
          <w:tcPr>
            <w:tcW w:w="737" w:type="dxa"/>
          </w:tcPr>
          <w:p w14:paraId="6EF185ED" w14:textId="480087A7" w:rsidR="00927EA5" w:rsidRPr="0095703F" w:rsidRDefault="00596E8C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3.4</w:t>
            </w:r>
            <w:r w:rsidR="00927EA5" w:rsidRPr="0095703F">
              <w:rPr>
                <w:spacing w:val="-2"/>
                <w:sz w:val="18"/>
              </w:rPr>
              <w:t>.1.</w:t>
            </w:r>
          </w:p>
        </w:tc>
        <w:tc>
          <w:tcPr>
            <w:tcW w:w="3091" w:type="dxa"/>
          </w:tcPr>
          <w:p w14:paraId="42ABC50A" w14:textId="2DDCDA79" w:rsidR="00927EA5" w:rsidRPr="0095703F" w:rsidRDefault="00927EA5" w:rsidP="00491351">
            <w:pPr>
              <w:pStyle w:val="TableParagraph"/>
              <w:tabs>
                <w:tab w:val="left" w:pos="1702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Осуществление анализа хода </w:t>
            </w:r>
            <w:r w:rsidRPr="0095703F">
              <w:rPr>
                <w:spacing w:val="-2"/>
                <w:sz w:val="18"/>
              </w:rPr>
              <w:t>строительства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(реконструкции) </w:t>
            </w:r>
            <w:r w:rsidRPr="0095703F">
              <w:rPr>
                <w:sz w:val="18"/>
              </w:rPr>
              <w:t xml:space="preserve">объектов в рамках реализации </w:t>
            </w:r>
            <w:r w:rsidRPr="0095703F">
              <w:rPr>
                <w:spacing w:val="-2"/>
                <w:sz w:val="18"/>
              </w:rPr>
              <w:t xml:space="preserve">муниципальных программ и непрограммных мероприятий округа  </w:t>
            </w:r>
            <w:r w:rsidRPr="0095703F">
              <w:rPr>
                <w:spacing w:val="40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с целью оптимизации бюджетных </w:t>
            </w:r>
            <w:r w:rsidRPr="0095703F">
              <w:rPr>
                <w:spacing w:val="-2"/>
                <w:sz w:val="18"/>
              </w:rPr>
              <w:t>инвестиций</w:t>
            </w:r>
          </w:p>
        </w:tc>
        <w:tc>
          <w:tcPr>
            <w:tcW w:w="1984" w:type="dxa"/>
          </w:tcPr>
          <w:p w14:paraId="52B2F8DB" w14:textId="77777777" w:rsidR="00927EA5" w:rsidRPr="0095703F" w:rsidRDefault="00927EA5" w:rsidP="00491351">
            <w:pPr>
              <w:pStyle w:val="TableParagraph"/>
              <w:spacing w:before="5"/>
              <w:ind w:left="174" w:right="16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Администрация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3701DCCD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Ежеквартально</w:t>
            </w:r>
          </w:p>
        </w:tc>
        <w:tc>
          <w:tcPr>
            <w:tcW w:w="1652" w:type="dxa"/>
          </w:tcPr>
          <w:p w14:paraId="5D8065E2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21D17EE6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7CFDF154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35201110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2A3B5BDF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4240314F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33B07F7D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7F0F71D1" w14:textId="77777777" w:rsidTr="00491351">
        <w:trPr>
          <w:trHeight w:val="2069"/>
        </w:trPr>
        <w:tc>
          <w:tcPr>
            <w:tcW w:w="737" w:type="dxa"/>
          </w:tcPr>
          <w:p w14:paraId="4732C162" w14:textId="44EB7188" w:rsidR="00927EA5" w:rsidRPr="0095703F" w:rsidRDefault="00596E8C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3.4</w:t>
            </w:r>
            <w:r w:rsidR="00927EA5" w:rsidRPr="0095703F">
              <w:rPr>
                <w:spacing w:val="-2"/>
                <w:sz w:val="18"/>
              </w:rPr>
              <w:t>.2.</w:t>
            </w:r>
          </w:p>
        </w:tc>
        <w:tc>
          <w:tcPr>
            <w:tcW w:w="3091" w:type="dxa"/>
          </w:tcPr>
          <w:p w14:paraId="0131A492" w14:textId="0B885BD8" w:rsidR="00927EA5" w:rsidRPr="0095703F" w:rsidRDefault="00927EA5" w:rsidP="00491351">
            <w:pPr>
              <w:pStyle w:val="TableParagraph"/>
              <w:tabs>
                <w:tab w:val="left" w:pos="1809"/>
                <w:tab w:val="left" w:pos="2112"/>
                <w:tab w:val="left" w:pos="2262"/>
                <w:tab w:val="left" w:pos="2486"/>
                <w:tab w:val="left" w:pos="2897"/>
              </w:tabs>
              <w:spacing w:line="200" w:lineRule="atLeast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Осуществление взаимодействия с </w:t>
            </w:r>
            <w:r w:rsidR="00081BBD">
              <w:rPr>
                <w:spacing w:val="-2"/>
                <w:sz w:val="18"/>
              </w:rPr>
              <w:t xml:space="preserve">региональными </w:t>
            </w:r>
            <w:r w:rsidRPr="0095703F">
              <w:rPr>
                <w:spacing w:val="-2"/>
                <w:sz w:val="18"/>
              </w:rPr>
              <w:t xml:space="preserve">органами </w:t>
            </w:r>
            <w:r w:rsidRPr="0095703F">
              <w:rPr>
                <w:sz w:val="18"/>
              </w:rPr>
              <w:t xml:space="preserve">исполнительной власти по подготовке, направлению и </w:t>
            </w:r>
            <w:r w:rsidRPr="0095703F">
              <w:rPr>
                <w:spacing w:val="-2"/>
                <w:sz w:val="18"/>
              </w:rPr>
              <w:t>сопровождению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заявок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 </w:t>
            </w:r>
            <w:r w:rsidRPr="0095703F">
              <w:rPr>
                <w:sz w:val="18"/>
              </w:rPr>
              <w:t xml:space="preserve">Нижегородской области на включение объектов и мероприятий </w:t>
            </w:r>
            <w:r w:rsidRPr="0095703F">
              <w:rPr>
                <w:spacing w:val="-2"/>
                <w:sz w:val="18"/>
              </w:rPr>
              <w:t>округа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10"/>
                <w:sz w:val="18"/>
              </w:rPr>
              <w:t>в</w:t>
            </w:r>
            <w:r w:rsidRPr="0095703F">
              <w:rPr>
                <w:spacing w:val="-2"/>
                <w:sz w:val="18"/>
              </w:rPr>
              <w:t xml:space="preserve"> государственные программы </w:t>
            </w:r>
            <w:r w:rsidRPr="0095703F">
              <w:rPr>
                <w:sz w:val="18"/>
              </w:rPr>
              <w:t>Нижегородской области</w:t>
            </w:r>
          </w:p>
        </w:tc>
        <w:tc>
          <w:tcPr>
            <w:tcW w:w="1984" w:type="dxa"/>
          </w:tcPr>
          <w:p w14:paraId="688331F4" w14:textId="77777777" w:rsidR="00927EA5" w:rsidRPr="0095703F" w:rsidRDefault="00927EA5" w:rsidP="00491351">
            <w:pPr>
              <w:pStyle w:val="TableParagraph"/>
              <w:spacing w:before="5"/>
              <w:ind w:left="174" w:right="16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Главные распорядители бюджетных средств</w:t>
            </w:r>
          </w:p>
        </w:tc>
        <w:tc>
          <w:tcPr>
            <w:tcW w:w="1418" w:type="dxa"/>
          </w:tcPr>
          <w:p w14:paraId="4EDCFA34" w14:textId="69869FB9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0E776BF1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1674C83B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19324472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3878880E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0308553C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71BA9198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1D707A45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7288A8E0" w14:textId="77777777" w:rsidTr="00491351">
        <w:trPr>
          <w:trHeight w:val="206"/>
        </w:trPr>
        <w:tc>
          <w:tcPr>
            <w:tcW w:w="15905" w:type="dxa"/>
            <w:gridSpan w:val="15"/>
          </w:tcPr>
          <w:p w14:paraId="4F7910DC" w14:textId="0DB8855C" w:rsidR="00927EA5" w:rsidRPr="0095703F" w:rsidRDefault="00596E8C" w:rsidP="00491351">
            <w:pPr>
              <w:pStyle w:val="TableParagraph"/>
              <w:spacing w:before="5" w:line="182" w:lineRule="exact"/>
              <w:ind w:left="107"/>
              <w:rPr>
                <w:b/>
                <w:sz w:val="18"/>
              </w:rPr>
            </w:pPr>
            <w:r w:rsidRPr="0095703F">
              <w:rPr>
                <w:b/>
                <w:sz w:val="18"/>
              </w:rPr>
              <w:t>3.5</w:t>
            </w:r>
            <w:r w:rsidR="00927EA5" w:rsidRPr="0095703F">
              <w:rPr>
                <w:b/>
                <w:sz w:val="18"/>
              </w:rPr>
              <w:t>.</w:t>
            </w:r>
            <w:r w:rsidR="00927EA5" w:rsidRPr="0095703F">
              <w:rPr>
                <w:b/>
                <w:spacing w:val="-4"/>
                <w:sz w:val="18"/>
              </w:rPr>
              <w:t xml:space="preserve"> </w:t>
            </w:r>
            <w:r w:rsidR="00927EA5" w:rsidRPr="0095703F">
              <w:rPr>
                <w:b/>
                <w:sz w:val="18"/>
              </w:rPr>
              <w:t>Планирование</w:t>
            </w:r>
            <w:r w:rsidR="00927EA5" w:rsidRPr="0095703F">
              <w:rPr>
                <w:b/>
                <w:spacing w:val="-4"/>
                <w:sz w:val="18"/>
              </w:rPr>
              <w:t xml:space="preserve"> </w:t>
            </w:r>
            <w:r w:rsidR="00927EA5" w:rsidRPr="0095703F">
              <w:rPr>
                <w:b/>
                <w:spacing w:val="-2"/>
                <w:sz w:val="18"/>
              </w:rPr>
              <w:t>бюджета</w:t>
            </w:r>
          </w:p>
        </w:tc>
      </w:tr>
      <w:tr w:rsidR="0095703F" w:rsidRPr="0095703F" w14:paraId="24FDA1D1" w14:textId="77777777" w:rsidTr="00491351">
        <w:trPr>
          <w:trHeight w:val="1034"/>
        </w:trPr>
        <w:tc>
          <w:tcPr>
            <w:tcW w:w="737" w:type="dxa"/>
          </w:tcPr>
          <w:p w14:paraId="7FC39B39" w14:textId="2AE57664" w:rsidR="00927EA5" w:rsidRPr="0095703F" w:rsidRDefault="00596E8C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3.5</w:t>
            </w:r>
            <w:r w:rsidR="00927EA5" w:rsidRPr="0095703F">
              <w:rPr>
                <w:spacing w:val="-2"/>
                <w:sz w:val="18"/>
              </w:rPr>
              <w:t>.1.</w:t>
            </w:r>
          </w:p>
        </w:tc>
        <w:tc>
          <w:tcPr>
            <w:tcW w:w="3091" w:type="dxa"/>
          </w:tcPr>
          <w:p w14:paraId="0E26D1AC" w14:textId="25068B83" w:rsidR="00927EA5" w:rsidRPr="0095703F" w:rsidRDefault="00927EA5" w:rsidP="00491351">
            <w:pPr>
              <w:pStyle w:val="TableParagraph"/>
              <w:spacing w:before="5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Анализ хода реализации и оценки эффективности муниципальных программ </w:t>
            </w:r>
            <w:proofErr w:type="spellStart"/>
            <w:r w:rsidR="00102DFF"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="00102DFF" w:rsidRPr="0095703F">
              <w:rPr>
                <w:spacing w:val="-2"/>
                <w:sz w:val="18"/>
              </w:rPr>
              <w:t xml:space="preserve"> муниципального округа  </w:t>
            </w:r>
            <w:r w:rsidRPr="0095703F">
              <w:rPr>
                <w:sz w:val="18"/>
              </w:rPr>
              <w:t>Нижегородской области</w:t>
            </w:r>
          </w:p>
        </w:tc>
        <w:tc>
          <w:tcPr>
            <w:tcW w:w="1984" w:type="dxa"/>
          </w:tcPr>
          <w:p w14:paraId="01B478BE" w14:textId="2726699E" w:rsidR="00927EA5" w:rsidRPr="0095703F" w:rsidRDefault="00927EA5" w:rsidP="00081BBD">
            <w:pPr>
              <w:pStyle w:val="TableParagraph"/>
              <w:spacing w:line="200" w:lineRule="atLeast"/>
              <w:ind w:left="108" w:right="97" w:firstLine="1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Управление экономики, прогнозирования,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инвестиций и поддержки предпринимательства администрации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муниципального округа Нижегородской области</w:t>
            </w:r>
          </w:p>
        </w:tc>
        <w:tc>
          <w:tcPr>
            <w:tcW w:w="1418" w:type="dxa"/>
          </w:tcPr>
          <w:p w14:paraId="0388D18A" w14:textId="77777777" w:rsidR="00927EA5" w:rsidRPr="0095703F" w:rsidRDefault="00927EA5" w:rsidP="00491351">
            <w:pPr>
              <w:pStyle w:val="TableParagraph"/>
              <w:spacing w:before="5"/>
              <w:ind w:left="331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Ежегодно</w:t>
            </w:r>
          </w:p>
        </w:tc>
        <w:tc>
          <w:tcPr>
            <w:tcW w:w="1652" w:type="dxa"/>
          </w:tcPr>
          <w:p w14:paraId="32DB5DAC" w14:textId="77777777" w:rsidR="00927EA5" w:rsidRPr="0095703F" w:rsidRDefault="00927EA5" w:rsidP="00491351">
            <w:pPr>
              <w:pStyle w:val="TableParagraph"/>
              <w:spacing w:before="5"/>
              <w:ind w:left="141" w:right="130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Отчет о </w:t>
            </w:r>
            <w:r w:rsidRPr="0095703F">
              <w:rPr>
                <w:spacing w:val="-2"/>
                <w:sz w:val="18"/>
              </w:rPr>
              <w:t>проделанной работе</w:t>
            </w:r>
          </w:p>
        </w:tc>
        <w:tc>
          <w:tcPr>
            <w:tcW w:w="1041" w:type="dxa"/>
          </w:tcPr>
          <w:p w14:paraId="24A56558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782DB1B3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0C072896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09ACCACD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44ECD8D0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4D468232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0F35843A" w14:textId="77777777" w:rsidTr="00491351">
        <w:trPr>
          <w:trHeight w:val="3725"/>
        </w:trPr>
        <w:tc>
          <w:tcPr>
            <w:tcW w:w="737" w:type="dxa"/>
          </w:tcPr>
          <w:p w14:paraId="313586C0" w14:textId="3F8AABE9" w:rsidR="00927EA5" w:rsidRPr="0095703F" w:rsidRDefault="00596E8C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3.5</w:t>
            </w:r>
            <w:r w:rsidR="00927EA5" w:rsidRPr="0095703F">
              <w:rPr>
                <w:spacing w:val="-2"/>
                <w:sz w:val="18"/>
              </w:rPr>
              <w:t>.2.</w:t>
            </w:r>
          </w:p>
        </w:tc>
        <w:tc>
          <w:tcPr>
            <w:tcW w:w="3091" w:type="dxa"/>
          </w:tcPr>
          <w:p w14:paraId="43EAF867" w14:textId="146D07E3" w:rsidR="00927EA5" w:rsidRPr="0095703F" w:rsidRDefault="00927EA5" w:rsidP="00081BBD">
            <w:pPr>
              <w:pStyle w:val="TableParagraph"/>
              <w:tabs>
                <w:tab w:val="left" w:pos="1943"/>
              </w:tabs>
              <w:spacing w:before="5"/>
              <w:ind w:left="107" w:right="97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Актуализация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нормативных </w:t>
            </w:r>
            <w:r w:rsidRPr="0095703F">
              <w:rPr>
                <w:sz w:val="18"/>
              </w:rPr>
              <w:t xml:space="preserve">правовых актов о разработке, реализации и </w:t>
            </w:r>
            <w:r w:rsidRPr="0095703F">
              <w:rPr>
                <w:spacing w:val="-2"/>
                <w:sz w:val="18"/>
              </w:rPr>
              <w:t>оценке эффективности муниципальных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программ</w:t>
            </w:r>
            <w:r w:rsidR="00081BBD">
              <w:rPr>
                <w:spacing w:val="-2"/>
                <w:sz w:val="18"/>
              </w:rPr>
              <w:t xml:space="preserve">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области.</w:t>
            </w:r>
          </w:p>
        </w:tc>
        <w:tc>
          <w:tcPr>
            <w:tcW w:w="1984" w:type="dxa"/>
          </w:tcPr>
          <w:p w14:paraId="561CE4D3" w14:textId="02DDF649" w:rsidR="00927EA5" w:rsidRPr="0095703F" w:rsidRDefault="00927EA5" w:rsidP="00081BBD">
            <w:pPr>
              <w:pStyle w:val="TableParagraph"/>
              <w:spacing w:line="200" w:lineRule="atLeast"/>
              <w:ind w:left="108" w:right="97" w:firstLine="1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Управление экономики, прогнозирования,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инвестиций и поддержки предпринимательства администрации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муниципального округа Нижегородской области</w:t>
            </w:r>
          </w:p>
        </w:tc>
        <w:tc>
          <w:tcPr>
            <w:tcW w:w="1418" w:type="dxa"/>
          </w:tcPr>
          <w:p w14:paraId="21428DA3" w14:textId="05277A43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11406C47" w14:textId="77777777" w:rsidR="00927EA5" w:rsidRPr="0095703F" w:rsidRDefault="00927EA5" w:rsidP="00491351">
            <w:pPr>
              <w:pStyle w:val="TableParagraph"/>
              <w:spacing w:before="5"/>
              <w:ind w:left="233" w:firstLine="434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 xml:space="preserve">При </w:t>
            </w:r>
            <w:r w:rsidRPr="0095703F">
              <w:rPr>
                <w:spacing w:val="-2"/>
                <w:sz w:val="18"/>
              </w:rPr>
              <w:t>необходимости</w:t>
            </w:r>
          </w:p>
        </w:tc>
        <w:tc>
          <w:tcPr>
            <w:tcW w:w="1041" w:type="dxa"/>
          </w:tcPr>
          <w:p w14:paraId="6F868CE6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17D83ABC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5D51F66B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2C674296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1072348F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0857110B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50912108" w14:textId="77777777" w:rsidTr="00491351">
        <w:trPr>
          <w:trHeight w:val="822"/>
        </w:trPr>
        <w:tc>
          <w:tcPr>
            <w:tcW w:w="737" w:type="dxa"/>
          </w:tcPr>
          <w:p w14:paraId="131E6583" w14:textId="3DF82EC4" w:rsidR="00927EA5" w:rsidRPr="0095703F" w:rsidRDefault="00927EA5" w:rsidP="00491351">
            <w:pPr>
              <w:pStyle w:val="TableParagraph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</w:t>
            </w:r>
            <w:r w:rsidR="00596E8C" w:rsidRPr="0095703F">
              <w:rPr>
                <w:spacing w:val="-2"/>
                <w:sz w:val="18"/>
              </w:rPr>
              <w:t>5</w:t>
            </w:r>
            <w:r w:rsidRPr="0095703F">
              <w:rPr>
                <w:spacing w:val="-2"/>
                <w:sz w:val="18"/>
              </w:rPr>
              <w:t>.3.</w:t>
            </w:r>
          </w:p>
        </w:tc>
        <w:tc>
          <w:tcPr>
            <w:tcW w:w="3091" w:type="dxa"/>
          </w:tcPr>
          <w:p w14:paraId="10290E29" w14:textId="77777777" w:rsidR="00927EA5" w:rsidRPr="0095703F" w:rsidRDefault="00927EA5" w:rsidP="00491351">
            <w:pPr>
              <w:pStyle w:val="TableParagraph"/>
              <w:ind w:left="107" w:right="97"/>
              <w:rPr>
                <w:sz w:val="18"/>
              </w:rPr>
            </w:pPr>
            <w:r w:rsidRPr="0095703F">
              <w:rPr>
                <w:sz w:val="18"/>
              </w:rPr>
              <w:t>Утверждение</w:t>
            </w:r>
            <w:r w:rsidRPr="0095703F">
              <w:rPr>
                <w:spacing w:val="39"/>
                <w:sz w:val="18"/>
              </w:rPr>
              <w:t xml:space="preserve"> </w:t>
            </w:r>
            <w:r w:rsidRPr="0095703F">
              <w:rPr>
                <w:sz w:val="18"/>
              </w:rPr>
              <w:t>бюджетного</w:t>
            </w:r>
            <w:r w:rsidRPr="0095703F">
              <w:rPr>
                <w:spacing w:val="39"/>
                <w:sz w:val="18"/>
              </w:rPr>
              <w:t xml:space="preserve"> </w:t>
            </w:r>
            <w:r w:rsidRPr="0095703F">
              <w:rPr>
                <w:sz w:val="18"/>
              </w:rPr>
              <w:t>прогноза на долгосрочный период</w:t>
            </w:r>
          </w:p>
        </w:tc>
        <w:tc>
          <w:tcPr>
            <w:tcW w:w="1984" w:type="dxa"/>
          </w:tcPr>
          <w:p w14:paraId="30E8896A" w14:textId="32C386C5" w:rsidR="00927EA5" w:rsidRPr="0095703F" w:rsidRDefault="00927EA5" w:rsidP="00081BBD">
            <w:pPr>
              <w:pStyle w:val="TableParagraph"/>
              <w:spacing w:line="200" w:lineRule="atLeast"/>
              <w:ind w:left="108" w:right="97" w:firstLine="1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муниципального округа Нижегородской области</w:t>
            </w:r>
          </w:p>
        </w:tc>
        <w:tc>
          <w:tcPr>
            <w:tcW w:w="1418" w:type="dxa"/>
          </w:tcPr>
          <w:p w14:paraId="01BDF56F" w14:textId="4458B781" w:rsidR="00927EA5" w:rsidRPr="0095703F" w:rsidRDefault="00927EA5" w:rsidP="00081BBD">
            <w:pPr>
              <w:pStyle w:val="TableParagraph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6F7D48A3" w14:textId="77777777" w:rsidR="00927EA5" w:rsidRPr="0095703F" w:rsidRDefault="00927EA5" w:rsidP="00491351">
            <w:pPr>
              <w:pStyle w:val="TableParagraph"/>
              <w:ind w:left="224" w:right="212" w:hanging="2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Принятие нормативных </w:t>
            </w:r>
            <w:r w:rsidRPr="0095703F">
              <w:rPr>
                <w:sz w:val="18"/>
              </w:rPr>
              <w:t xml:space="preserve">правовых </w:t>
            </w:r>
            <w:r w:rsidRPr="0095703F">
              <w:rPr>
                <w:spacing w:val="-2"/>
                <w:sz w:val="18"/>
              </w:rPr>
              <w:t>актов</w:t>
            </w:r>
          </w:p>
        </w:tc>
        <w:tc>
          <w:tcPr>
            <w:tcW w:w="1041" w:type="dxa"/>
          </w:tcPr>
          <w:p w14:paraId="34588097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4249F680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2A825794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6566A2C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2D7EA5B9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6EA87B5A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  <w:tr w:rsidR="0095703F" w:rsidRPr="0095703F" w14:paraId="0DF6980F" w14:textId="77777777" w:rsidTr="00596E8C">
        <w:trPr>
          <w:trHeight w:val="237"/>
        </w:trPr>
        <w:tc>
          <w:tcPr>
            <w:tcW w:w="15905" w:type="dxa"/>
            <w:gridSpan w:val="15"/>
          </w:tcPr>
          <w:p w14:paraId="6AAD1B20" w14:textId="78FB5836" w:rsidR="00927EA5" w:rsidRPr="0095703F" w:rsidRDefault="00927EA5" w:rsidP="00596E8C">
            <w:pPr>
              <w:pStyle w:val="TableParagraph"/>
              <w:spacing w:line="182" w:lineRule="exact"/>
              <w:ind w:left="107"/>
              <w:rPr>
                <w:b/>
                <w:sz w:val="18"/>
              </w:rPr>
            </w:pPr>
            <w:r w:rsidRPr="0095703F">
              <w:rPr>
                <w:b/>
                <w:sz w:val="18"/>
              </w:rPr>
              <w:t>3.</w:t>
            </w:r>
            <w:r w:rsidR="00596E8C" w:rsidRPr="0095703F">
              <w:rPr>
                <w:b/>
                <w:sz w:val="18"/>
              </w:rPr>
              <w:t>6</w:t>
            </w:r>
            <w:r w:rsidRPr="0095703F">
              <w:rPr>
                <w:b/>
                <w:sz w:val="18"/>
              </w:rPr>
              <w:t>.</w:t>
            </w:r>
            <w:r w:rsidRPr="0095703F">
              <w:rPr>
                <w:b/>
                <w:spacing w:val="-9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Совершенствование</w:t>
            </w:r>
            <w:r w:rsidRPr="0095703F">
              <w:rPr>
                <w:b/>
                <w:spacing w:val="-9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контрольной</w:t>
            </w:r>
            <w:r w:rsidRPr="0095703F">
              <w:rPr>
                <w:b/>
                <w:spacing w:val="-8"/>
                <w:sz w:val="18"/>
              </w:rPr>
              <w:t xml:space="preserve"> </w:t>
            </w:r>
            <w:r w:rsidRPr="0095703F">
              <w:rPr>
                <w:b/>
                <w:spacing w:val="-2"/>
                <w:sz w:val="18"/>
              </w:rPr>
              <w:t>деятельности</w:t>
            </w:r>
          </w:p>
        </w:tc>
      </w:tr>
      <w:tr w:rsidR="0095703F" w:rsidRPr="0095703F" w14:paraId="2B611F9C" w14:textId="77777777" w:rsidTr="00491351">
        <w:trPr>
          <w:trHeight w:val="2897"/>
        </w:trPr>
        <w:tc>
          <w:tcPr>
            <w:tcW w:w="737" w:type="dxa"/>
          </w:tcPr>
          <w:p w14:paraId="48342D79" w14:textId="135B84D6" w:rsidR="00927EA5" w:rsidRPr="0095703F" w:rsidRDefault="00596E8C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3.6</w:t>
            </w:r>
            <w:r w:rsidR="00927EA5" w:rsidRPr="0095703F">
              <w:rPr>
                <w:spacing w:val="-2"/>
                <w:sz w:val="18"/>
              </w:rPr>
              <w:t>.1.</w:t>
            </w:r>
          </w:p>
        </w:tc>
        <w:tc>
          <w:tcPr>
            <w:tcW w:w="3091" w:type="dxa"/>
          </w:tcPr>
          <w:p w14:paraId="14C15360" w14:textId="1F3AB729" w:rsidR="00927EA5" w:rsidRPr="0095703F" w:rsidRDefault="00927EA5" w:rsidP="00491351">
            <w:pPr>
              <w:pStyle w:val="TableParagraph"/>
              <w:tabs>
                <w:tab w:val="left" w:pos="1988"/>
                <w:tab w:val="left" w:pos="2024"/>
              </w:tabs>
              <w:spacing w:before="5"/>
              <w:ind w:left="107" w:right="95"/>
              <w:jc w:val="both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Осуществление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внутреннего муниципального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финансового </w:t>
            </w:r>
            <w:r w:rsidRPr="0095703F">
              <w:rPr>
                <w:sz w:val="18"/>
              </w:rPr>
              <w:t xml:space="preserve">контроля в сфере бюджетных </w:t>
            </w:r>
            <w:r w:rsidRPr="0095703F">
              <w:rPr>
                <w:spacing w:val="-2"/>
                <w:sz w:val="18"/>
              </w:rPr>
              <w:t>правоотношений</w:t>
            </w:r>
          </w:p>
        </w:tc>
        <w:tc>
          <w:tcPr>
            <w:tcW w:w="1984" w:type="dxa"/>
          </w:tcPr>
          <w:p w14:paraId="57A84A3D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 Нижегородской области</w:t>
            </w:r>
          </w:p>
        </w:tc>
        <w:tc>
          <w:tcPr>
            <w:tcW w:w="1418" w:type="dxa"/>
          </w:tcPr>
          <w:p w14:paraId="7DAD4FBB" w14:textId="6BE4EA0A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7CD8A14E" w14:textId="77777777" w:rsidR="00927EA5" w:rsidRPr="0095703F" w:rsidRDefault="00927EA5" w:rsidP="00491351">
            <w:pPr>
              <w:pStyle w:val="TableParagraph"/>
              <w:spacing w:line="200" w:lineRule="atLeast"/>
              <w:ind w:left="117" w:right="107" w:firstLine="1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Количество проведенных мероприятий к запланированным %</w:t>
            </w:r>
          </w:p>
        </w:tc>
        <w:tc>
          <w:tcPr>
            <w:tcW w:w="1041" w:type="dxa"/>
          </w:tcPr>
          <w:p w14:paraId="1DB12E97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100</w:t>
            </w:r>
          </w:p>
        </w:tc>
        <w:tc>
          <w:tcPr>
            <w:tcW w:w="1276" w:type="dxa"/>
            <w:gridSpan w:val="2"/>
          </w:tcPr>
          <w:p w14:paraId="31551712" w14:textId="77777777" w:rsidR="00927EA5" w:rsidRPr="0095703F" w:rsidRDefault="00927EA5" w:rsidP="00491351">
            <w:pPr>
              <w:pStyle w:val="TableParagraph"/>
              <w:spacing w:before="5"/>
              <w:ind w:left="115" w:right="105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2862DA9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7367BC06" w14:textId="77777777" w:rsidR="00927EA5" w:rsidRPr="0095703F" w:rsidRDefault="00927EA5" w:rsidP="00491351">
            <w:pPr>
              <w:pStyle w:val="TableParagraph"/>
              <w:spacing w:before="5"/>
              <w:ind w:left="19" w:right="18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100</w:t>
            </w:r>
          </w:p>
        </w:tc>
        <w:tc>
          <w:tcPr>
            <w:tcW w:w="1134" w:type="dxa"/>
            <w:gridSpan w:val="2"/>
          </w:tcPr>
          <w:p w14:paraId="6DA519BA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100</w:t>
            </w:r>
          </w:p>
        </w:tc>
        <w:tc>
          <w:tcPr>
            <w:tcW w:w="1295" w:type="dxa"/>
          </w:tcPr>
          <w:p w14:paraId="71D8F5F8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100</w:t>
            </w:r>
          </w:p>
        </w:tc>
      </w:tr>
      <w:tr w:rsidR="0095703F" w:rsidRPr="0095703F" w14:paraId="576607B7" w14:textId="77777777" w:rsidTr="00491351">
        <w:trPr>
          <w:trHeight w:val="1448"/>
        </w:trPr>
        <w:tc>
          <w:tcPr>
            <w:tcW w:w="737" w:type="dxa"/>
          </w:tcPr>
          <w:p w14:paraId="48066888" w14:textId="12179C50" w:rsidR="00927EA5" w:rsidRPr="0095703F" w:rsidRDefault="00927EA5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</w:t>
            </w:r>
            <w:r w:rsidR="00596E8C" w:rsidRPr="0095703F">
              <w:rPr>
                <w:spacing w:val="-2"/>
                <w:sz w:val="18"/>
              </w:rPr>
              <w:t>.6</w:t>
            </w:r>
            <w:r w:rsidRPr="0095703F">
              <w:rPr>
                <w:spacing w:val="-2"/>
                <w:sz w:val="18"/>
              </w:rPr>
              <w:t>.2.</w:t>
            </w:r>
          </w:p>
        </w:tc>
        <w:tc>
          <w:tcPr>
            <w:tcW w:w="3091" w:type="dxa"/>
          </w:tcPr>
          <w:p w14:paraId="38E50079" w14:textId="69300C33" w:rsidR="00927EA5" w:rsidRPr="0095703F" w:rsidRDefault="00927EA5" w:rsidP="00491351">
            <w:pPr>
              <w:pStyle w:val="TableParagraph"/>
              <w:tabs>
                <w:tab w:val="left" w:pos="2097"/>
              </w:tabs>
              <w:spacing w:before="5"/>
              <w:ind w:left="107" w:right="97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Осуществление контроля за </w:t>
            </w:r>
            <w:r w:rsidRPr="0095703F">
              <w:rPr>
                <w:spacing w:val="-2"/>
                <w:sz w:val="18"/>
              </w:rPr>
              <w:t>соблюдением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требований </w:t>
            </w:r>
            <w:r w:rsidRPr="0095703F">
              <w:rPr>
                <w:sz w:val="18"/>
              </w:rPr>
              <w:t xml:space="preserve">законодательства о контрактной </w:t>
            </w:r>
            <w:r w:rsidRPr="0095703F">
              <w:rPr>
                <w:spacing w:val="-2"/>
                <w:sz w:val="18"/>
              </w:rPr>
              <w:t>системе</w:t>
            </w:r>
          </w:p>
        </w:tc>
        <w:tc>
          <w:tcPr>
            <w:tcW w:w="1984" w:type="dxa"/>
          </w:tcPr>
          <w:p w14:paraId="444FFE58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 Нижегородской области</w:t>
            </w:r>
          </w:p>
        </w:tc>
        <w:tc>
          <w:tcPr>
            <w:tcW w:w="1418" w:type="dxa"/>
          </w:tcPr>
          <w:p w14:paraId="0414EC55" w14:textId="11C40A6B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31BB2D7B" w14:textId="77777777" w:rsidR="00927EA5" w:rsidRPr="0095703F" w:rsidRDefault="00927EA5" w:rsidP="00491351">
            <w:pPr>
              <w:pStyle w:val="TableParagraph"/>
              <w:spacing w:line="200" w:lineRule="atLeast"/>
              <w:ind w:left="127" w:right="116" w:firstLine="1"/>
              <w:jc w:val="center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Доля</w:t>
            </w:r>
            <w:r w:rsidRPr="0095703F">
              <w:rPr>
                <w:spacing w:val="40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проведенных плановых </w:t>
            </w:r>
            <w:r w:rsidRPr="0095703F">
              <w:rPr>
                <w:sz w:val="18"/>
              </w:rPr>
              <w:t>проверок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в</w:t>
            </w:r>
            <w:r w:rsidRPr="0095703F">
              <w:rPr>
                <w:spacing w:val="-11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общем </w:t>
            </w:r>
            <w:r w:rsidRPr="0095703F">
              <w:rPr>
                <w:spacing w:val="-2"/>
                <w:sz w:val="18"/>
              </w:rPr>
              <w:t xml:space="preserve">количестве </w:t>
            </w:r>
            <w:r w:rsidRPr="0095703F">
              <w:rPr>
                <w:sz w:val="18"/>
              </w:rPr>
              <w:t>проверок по плану, %</w:t>
            </w:r>
          </w:p>
        </w:tc>
        <w:tc>
          <w:tcPr>
            <w:tcW w:w="1041" w:type="dxa"/>
          </w:tcPr>
          <w:p w14:paraId="74CC8ECA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80</w:t>
            </w:r>
          </w:p>
        </w:tc>
        <w:tc>
          <w:tcPr>
            <w:tcW w:w="1276" w:type="dxa"/>
            <w:gridSpan w:val="2"/>
          </w:tcPr>
          <w:p w14:paraId="668EC3AE" w14:textId="77777777" w:rsidR="00927EA5" w:rsidRPr="0095703F" w:rsidRDefault="00927EA5" w:rsidP="00491351">
            <w:pPr>
              <w:pStyle w:val="TableParagraph"/>
              <w:spacing w:before="5"/>
              <w:ind w:left="115" w:right="105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80</w:t>
            </w:r>
          </w:p>
        </w:tc>
        <w:tc>
          <w:tcPr>
            <w:tcW w:w="1134" w:type="dxa"/>
            <w:gridSpan w:val="2"/>
          </w:tcPr>
          <w:p w14:paraId="0DF5E46C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2D48C087" w14:textId="77777777" w:rsidR="00927EA5" w:rsidRPr="0095703F" w:rsidRDefault="00927EA5" w:rsidP="00491351">
            <w:pPr>
              <w:pStyle w:val="TableParagraph"/>
              <w:spacing w:before="5"/>
              <w:ind w:left="19" w:right="18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80</w:t>
            </w:r>
          </w:p>
        </w:tc>
        <w:tc>
          <w:tcPr>
            <w:tcW w:w="1134" w:type="dxa"/>
            <w:gridSpan w:val="2"/>
          </w:tcPr>
          <w:p w14:paraId="5B0EC4D9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80</w:t>
            </w:r>
          </w:p>
        </w:tc>
        <w:tc>
          <w:tcPr>
            <w:tcW w:w="1295" w:type="dxa"/>
          </w:tcPr>
          <w:p w14:paraId="60A28F73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80</w:t>
            </w:r>
          </w:p>
        </w:tc>
      </w:tr>
      <w:tr w:rsidR="0095703F" w:rsidRPr="0095703F" w14:paraId="3DE90D9A" w14:textId="77777777" w:rsidTr="00491351">
        <w:trPr>
          <w:trHeight w:val="2276"/>
        </w:trPr>
        <w:tc>
          <w:tcPr>
            <w:tcW w:w="737" w:type="dxa"/>
          </w:tcPr>
          <w:p w14:paraId="0042E8A0" w14:textId="6D8483E3" w:rsidR="00927EA5" w:rsidRPr="0095703F" w:rsidRDefault="00596E8C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3.6</w:t>
            </w:r>
            <w:r w:rsidR="00927EA5" w:rsidRPr="0095703F">
              <w:rPr>
                <w:spacing w:val="-2"/>
                <w:sz w:val="18"/>
              </w:rPr>
              <w:t>.3.</w:t>
            </w:r>
          </w:p>
        </w:tc>
        <w:tc>
          <w:tcPr>
            <w:tcW w:w="3091" w:type="dxa"/>
          </w:tcPr>
          <w:p w14:paraId="21E3003E" w14:textId="77777777" w:rsidR="00927EA5" w:rsidRPr="0095703F" w:rsidRDefault="00927EA5" w:rsidP="00491351">
            <w:pPr>
              <w:pStyle w:val="TableParagraph"/>
              <w:tabs>
                <w:tab w:val="left" w:pos="2377"/>
              </w:tabs>
              <w:spacing w:before="5"/>
              <w:ind w:left="107" w:right="95"/>
              <w:jc w:val="both"/>
              <w:rPr>
                <w:sz w:val="18"/>
              </w:rPr>
            </w:pPr>
            <w:r w:rsidRPr="0095703F">
              <w:rPr>
                <w:sz w:val="18"/>
              </w:rPr>
              <w:t xml:space="preserve">Осуществление контроля за </w:t>
            </w:r>
            <w:r w:rsidRPr="0095703F">
              <w:rPr>
                <w:spacing w:val="-2"/>
                <w:sz w:val="18"/>
              </w:rPr>
              <w:t xml:space="preserve">соблюдением требований </w:t>
            </w:r>
            <w:r w:rsidRPr="0095703F">
              <w:rPr>
                <w:sz w:val="18"/>
              </w:rPr>
              <w:t xml:space="preserve">законодательства о контрактной </w:t>
            </w:r>
            <w:r w:rsidRPr="0095703F">
              <w:rPr>
                <w:spacing w:val="-2"/>
                <w:sz w:val="18"/>
              </w:rPr>
              <w:t>системе в сфере закупок</w:t>
            </w:r>
          </w:p>
        </w:tc>
        <w:tc>
          <w:tcPr>
            <w:tcW w:w="1984" w:type="dxa"/>
          </w:tcPr>
          <w:p w14:paraId="1C8D1442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 Нижегородской области</w:t>
            </w:r>
          </w:p>
        </w:tc>
        <w:tc>
          <w:tcPr>
            <w:tcW w:w="1418" w:type="dxa"/>
          </w:tcPr>
          <w:p w14:paraId="4BE6BB92" w14:textId="4BDE65A5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6DB6A8FA" w14:textId="77777777" w:rsidR="00927EA5" w:rsidRPr="0095703F" w:rsidRDefault="00927EA5" w:rsidP="00491351">
            <w:pPr>
              <w:pStyle w:val="TableParagraph"/>
              <w:spacing w:line="200" w:lineRule="atLeast"/>
              <w:ind w:left="125" w:right="113" w:hanging="1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Количество проведенных мероприятий к запланированным,</w:t>
            </w:r>
            <w:r w:rsidRPr="0095703F">
              <w:rPr>
                <w:spacing w:val="-10"/>
                <w:sz w:val="18"/>
              </w:rPr>
              <w:t xml:space="preserve"> %</w:t>
            </w:r>
          </w:p>
        </w:tc>
        <w:tc>
          <w:tcPr>
            <w:tcW w:w="1041" w:type="dxa"/>
          </w:tcPr>
          <w:p w14:paraId="137D6FF7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  <w:tc>
          <w:tcPr>
            <w:tcW w:w="1276" w:type="dxa"/>
            <w:gridSpan w:val="2"/>
          </w:tcPr>
          <w:p w14:paraId="4E3D14FF" w14:textId="77777777" w:rsidR="00927EA5" w:rsidRPr="0095703F" w:rsidRDefault="00927EA5" w:rsidP="00491351">
            <w:pPr>
              <w:pStyle w:val="TableParagraph"/>
              <w:spacing w:before="5"/>
              <w:ind w:left="115" w:right="105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  <w:tc>
          <w:tcPr>
            <w:tcW w:w="1134" w:type="dxa"/>
            <w:gridSpan w:val="2"/>
          </w:tcPr>
          <w:p w14:paraId="185B524E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027141BF" w14:textId="77777777" w:rsidR="00927EA5" w:rsidRPr="0095703F" w:rsidRDefault="00927EA5" w:rsidP="00491351">
            <w:pPr>
              <w:pStyle w:val="TableParagraph"/>
              <w:spacing w:before="5"/>
              <w:ind w:left="19" w:right="18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  <w:tc>
          <w:tcPr>
            <w:tcW w:w="1134" w:type="dxa"/>
            <w:gridSpan w:val="2"/>
          </w:tcPr>
          <w:p w14:paraId="4DF3F3D5" w14:textId="77777777" w:rsidR="00927EA5" w:rsidRPr="0095703F" w:rsidRDefault="00927EA5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  <w:tc>
          <w:tcPr>
            <w:tcW w:w="1295" w:type="dxa"/>
          </w:tcPr>
          <w:p w14:paraId="22DE1C1B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</w:tr>
      <w:tr w:rsidR="0095703F" w:rsidRPr="0095703F" w14:paraId="080F4B45" w14:textId="77777777" w:rsidTr="00491351">
        <w:trPr>
          <w:trHeight w:val="2069"/>
        </w:trPr>
        <w:tc>
          <w:tcPr>
            <w:tcW w:w="737" w:type="dxa"/>
          </w:tcPr>
          <w:p w14:paraId="30BBA5F6" w14:textId="3781736B" w:rsidR="00927EA5" w:rsidRPr="0095703F" w:rsidRDefault="00596E8C" w:rsidP="00491351">
            <w:pPr>
              <w:pStyle w:val="TableParagraph"/>
              <w:spacing w:before="5"/>
              <w:ind w:right="10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3.6</w:t>
            </w:r>
            <w:r w:rsidR="00927EA5" w:rsidRPr="0095703F">
              <w:rPr>
                <w:spacing w:val="-2"/>
                <w:sz w:val="18"/>
              </w:rPr>
              <w:t>.4.</w:t>
            </w:r>
          </w:p>
        </w:tc>
        <w:tc>
          <w:tcPr>
            <w:tcW w:w="3091" w:type="dxa"/>
          </w:tcPr>
          <w:p w14:paraId="29DAA01E" w14:textId="77777777" w:rsidR="00927EA5" w:rsidRPr="0095703F" w:rsidRDefault="00927EA5" w:rsidP="00491351">
            <w:pPr>
              <w:pStyle w:val="TableParagraph"/>
              <w:spacing w:before="5"/>
              <w:ind w:left="107" w:right="96"/>
              <w:jc w:val="both"/>
              <w:rPr>
                <w:sz w:val="18"/>
              </w:rPr>
            </w:pPr>
            <w:r w:rsidRPr="0095703F">
              <w:rPr>
                <w:sz w:val="18"/>
              </w:rPr>
              <w:t>Осуществление производства по делам об административных правонарушениях в бюджетной сфере и в сфере закупок</w:t>
            </w:r>
          </w:p>
        </w:tc>
        <w:tc>
          <w:tcPr>
            <w:tcW w:w="1984" w:type="dxa"/>
          </w:tcPr>
          <w:p w14:paraId="433D58E5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 Нижегородской области</w:t>
            </w:r>
          </w:p>
        </w:tc>
        <w:tc>
          <w:tcPr>
            <w:tcW w:w="1418" w:type="dxa"/>
          </w:tcPr>
          <w:p w14:paraId="365916BD" w14:textId="5604BF13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12CA191E" w14:textId="77777777" w:rsidR="00927EA5" w:rsidRPr="0095703F" w:rsidRDefault="00927EA5" w:rsidP="00491351">
            <w:pPr>
              <w:pStyle w:val="TableParagraph"/>
              <w:spacing w:line="200" w:lineRule="atLeast"/>
              <w:ind w:left="117" w:right="107" w:firstLine="1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Количество исполненных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постановлений о привлечении к административной ответственности к 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количеству </w:t>
            </w:r>
            <w:r w:rsidRPr="0095703F">
              <w:rPr>
                <w:spacing w:val="-2"/>
                <w:sz w:val="18"/>
              </w:rPr>
              <w:t>постановлений с истекшим сроком уплаты административно-</w:t>
            </w:r>
            <w:proofErr w:type="spellStart"/>
            <w:r w:rsidRPr="0095703F">
              <w:rPr>
                <w:spacing w:val="-2"/>
                <w:sz w:val="18"/>
              </w:rPr>
              <w:t>го</w:t>
            </w:r>
            <w:proofErr w:type="spellEnd"/>
            <w:r w:rsidRPr="0095703F">
              <w:rPr>
                <w:spacing w:val="-2"/>
                <w:sz w:val="18"/>
              </w:rPr>
              <w:t xml:space="preserve"> штрафа</w:t>
            </w:r>
            <w:r w:rsidRPr="0095703F">
              <w:rPr>
                <w:sz w:val="18"/>
              </w:rPr>
              <w:t>, %</w:t>
            </w:r>
          </w:p>
        </w:tc>
        <w:tc>
          <w:tcPr>
            <w:tcW w:w="1041" w:type="dxa"/>
          </w:tcPr>
          <w:p w14:paraId="6E32602C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  <w:tc>
          <w:tcPr>
            <w:tcW w:w="1276" w:type="dxa"/>
            <w:gridSpan w:val="2"/>
          </w:tcPr>
          <w:p w14:paraId="1DA074BE" w14:textId="77777777" w:rsidR="00927EA5" w:rsidRPr="0095703F" w:rsidRDefault="00927EA5" w:rsidP="00491351">
            <w:pPr>
              <w:pStyle w:val="TableParagraph"/>
              <w:spacing w:before="5"/>
              <w:ind w:left="115" w:right="10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  <w:tc>
          <w:tcPr>
            <w:tcW w:w="1134" w:type="dxa"/>
            <w:gridSpan w:val="2"/>
          </w:tcPr>
          <w:p w14:paraId="2FAB6122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5CBA3376" w14:textId="77777777" w:rsidR="00927EA5" w:rsidRPr="0095703F" w:rsidRDefault="00927EA5" w:rsidP="00491351">
            <w:pPr>
              <w:pStyle w:val="TableParagraph"/>
              <w:spacing w:before="5"/>
              <w:ind w:left="22" w:right="18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  <w:tc>
          <w:tcPr>
            <w:tcW w:w="1134" w:type="dxa"/>
            <w:gridSpan w:val="2"/>
          </w:tcPr>
          <w:p w14:paraId="6E551519" w14:textId="77777777" w:rsidR="00927EA5" w:rsidRPr="0095703F" w:rsidRDefault="00927EA5" w:rsidP="00491351">
            <w:pPr>
              <w:pStyle w:val="TableParagraph"/>
              <w:spacing w:before="5"/>
              <w:ind w:left="15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  <w:tc>
          <w:tcPr>
            <w:tcW w:w="1295" w:type="dxa"/>
          </w:tcPr>
          <w:p w14:paraId="51175B1D" w14:textId="77777777" w:rsidR="00927EA5" w:rsidRPr="0095703F" w:rsidRDefault="00927EA5" w:rsidP="00491351">
            <w:pPr>
              <w:pStyle w:val="TableParagraph"/>
              <w:spacing w:before="5"/>
              <w:ind w:left="17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&gt; 90</w:t>
            </w:r>
          </w:p>
        </w:tc>
      </w:tr>
      <w:tr w:rsidR="0095703F" w:rsidRPr="0095703F" w14:paraId="70015AD0" w14:textId="77777777" w:rsidTr="00491351">
        <w:trPr>
          <w:trHeight w:val="206"/>
        </w:trPr>
        <w:tc>
          <w:tcPr>
            <w:tcW w:w="15905" w:type="dxa"/>
            <w:gridSpan w:val="15"/>
          </w:tcPr>
          <w:p w14:paraId="4DC7407A" w14:textId="42E1871F" w:rsidR="00927EA5" w:rsidRPr="0095703F" w:rsidRDefault="00927EA5" w:rsidP="00596E8C">
            <w:pPr>
              <w:pStyle w:val="TableParagraph"/>
              <w:spacing w:before="5" w:line="182" w:lineRule="exact"/>
              <w:ind w:left="107"/>
              <w:rPr>
                <w:b/>
                <w:sz w:val="18"/>
              </w:rPr>
            </w:pPr>
            <w:r w:rsidRPr="0095703F">
              <w:rPr>
                <w:b/>
                <w:sz w:val="18"/>
              </w:rPr>
              <w:t>3.</w:t>
            </w:r>
            <w:r w:rsidR="00596E8C" w:rsidRPr="0095703F">
              <w:rPr>
                <w:b/>
                <w:sz w:val="18"/>
              </w:rPr>
              <w:t>7</w:t>
            </w:r>
            <w:r w:rsidRPr="0095703F">
              <w:rPr>
                <w:b/>
                <w:sz w:val="18"/>
              </w:rPr>
              <w:t>.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Меры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по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сокращению</w:t>
            </w:r>
            <w:r w:rsidRPr="0095703F">
              <w:rPr>
                <w:b/>
                <w:spacing w:val="-1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государственного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и</w:t>
            </w:r>
            <w:r w:rsidRPr="0095703F">
              <w:rPr>
                <w:b/>
                <w:spacing w:val="-2"/>
                <w:sz w:val="18"/>
              </w:rPr>
              <w:t xml:space="preserve"> </w:t>
            </w:r>
            <w:r w:rsidRPr="0095703F">
              <w:rPr>
                <w:b/>
                <w:sz w:val="18"/>
              </w:rPr>
              <w:t>муниципального</w:t>
            </w:r>
            <w:r w:rsidRPr="0095703F">
              <w:rPr>
                <w:b/>
                <w:spacing w:val="-1"/>
                <w:sz w:val="18"/>
              </w:rPr>
              <w:t xml:space="preserve"> </w:t>
            </w:r>
            <w:r w:rsidRPr="0095703F">
              <w:rPr>
                <w:b/>
                <w:spacing w:val="-2"/>
                <w:sz w:val="18"/>
              </w:rPr>
              <w:t>долга</w:t>
            </w:r>
          </w:p>
        </w:tc>
      </w:tr>
      <w:tr w:rsidR="0095703F" w:rsidRPr="0095703F" w14:paraId="6C4BC065" w14:textId="77777777" w:rsidTr="00491351">
        <w:trPr>
          <w:trHeight w:val="1655"/>
        </w:trPr>
        <w:tc>
          <w:tcPr>
            <w:tcW w:w="737" w:type="dxa"/>
          </w:tcPr>
          <w:p w14:paraId="7F05DD3D" w14:textId="3D9BDAE8" w:rsidR="00927EA5" w:rsidRPr="0095703F" w:rsidRDefault="00596E8C" w:rsidP="00491351">
            <w:pPr>
              <w:pStyle w:val="TableParagraph"/>
              <w:spacing w:before="5"/>
              <w:ind w:left="107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3.7</w:t>
            </w:r>
            <w:r w:rsidR="00927EA5" w:rsidRPr="0095703F">
              <w:rPr>
                <w:spacing w:val="-2"/>
                <w:sz w:val="18"/>
              </w:rPr>
              <w:t>.1.</w:t>
            </w:r>
          </w:p>
        </w:tc>
        <w:tc>
          <w:tcPr>
            <w:tcW w:w="3091" w:type="dxa"/>
          </w:tcPr>
          <w:p w14:paraId="2B787A9B" w14:textId="273E7A3F" w:rsidR="00927EA5" w:rsidRPr="0095703F" w:rsidRDefault="003A5A08" w:rsidP="003A5A08">
            <w:pPr>
              <w:pStyle w:val="TableParagraph"/>
              <w:tabs>
                <w:tab w:val="left" w:pos="1685"/>
                <w:tab w:val="left" w:pos="2795"/>
              </w:tabs>
              <w:spacing w:before="5"/>
              <w:ind w:left="107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В случае привлечения </w:t>
            </w:r>
            <w:r w:rsidRPr="0095703F">
              <w:rPr>
                <w:sz w:val="18"/>
              </w:rPr>
              <w:tab/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pacing w:val="-4"/>
                <w:sz w:val="18"/>
              </w:rPr>
              <w:t>кредитов в коммерческих банках  осуществление м</w:t>
            </w:r>
            <w:r w:rsidR="00927EA5" w:rsidRPr="0095703F">
              <w:rPr>
                <w:spacing w:val="-2"/>
                <w:sz w:val="18"/>
              </w:rPr>
              <w:t>ониторинг</w:t>
            </w:r>
            <w:r w:rsidRPr="0095703F">
              <w:rPr>
                <w:spacing w:val="-2"/>
                <w:sz w:val="18"/>
              </w:rPr>
              <w:t xml:space="preserve">а </w:t>
            </w:r>
            <w:r w:rsidR="00927EA5" w:rsidRPr="0095703F">
              <w:rPr>
                <w:spacing w:val="-2"/>
                <w:sz w:val="18"/>
              </w:rPr>
              <w:t>ставок</w:t>
            </w:r>
            <w:r w:rsidRPr="0095703F">
              <w:rPr>
                <w:spacing w:val="-2"/>
                <w:sz w:val="18"/>
              </w:rPr>
              <w:t xml:space="preserve"> и использование </w:t>
            </w:r>
            <w:r w:rsidR="00927EA5" w:rsidRPr="0095703F">
              <w:rPr>
                <w:spacing w:val="-2"/>
                <w:sz w:val="18"/>
              </w:rPr>
              <w:t xml:space="preserve">механизма </w:t>
            </w:r>
            <w:r w:rsidR="00927EA5" w:rsidRPr="0095703F">
              <w:rPr>
                <w:sz w:val="18"/>
              </w:rPr>
              <w:t xml:space="preserve">оперативного рефинансирования </w:t>
            </w:r>
            <w:r w:rsidRPr="0095703F">
              <w:rPr>
                <w:sz w:val="18"/>
              </w:rPr>
              <w:t xml:space="preserve"> </w:t>
            </w:r>
            <w:r w:rsidR="00927EA5" w:rsidRPr="0095703F">
              <w:rPr>
                <w:spacing w:val="-2"/>
                <w:sz w:val="18"/>
              </w:rPr>
              <w:t xml:space="preserve">долговых </w:t>
            </w:r>
            <w:r w:rsidR="00927EA5" w:rsidRPr="0095703F">
              <w:rPr>
                <w:sz w:val="18"/>
              </w:rPr>
              <w:t>обязательств под меньшую процентную ставку, использование механизма привлечения бюджетных кредитов на пополнение остатков на счетах бюджета и временно свободных средств на едином счете бюджета округа для снижения стоимости заимствований</w:t>
            </w:r>
          </w:p>
        </w:tc>
        <w:tc>
          <w:tcPr>
            <w:tcW w:w="1984" w:type="dxa"/>
          </w:tcPr>
          <w:p w14:paraId="48045EE1" w14:textId="77777777" w:rsidR="00927EA5" w:rsidRPr="0095703F" w:rsidRDefault="00927EA5" w:rsidP="00491351">
            <w:pPr>
              <w:pStyle w:val="TableParagraph"/>
              <w:spacing w:before="5"/>
              <w:ind w:left="121" w:right="109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Финансовое управление администрации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418" w:type="dxa"/>
          </w:tcPr>
          <w:p w14:paraId="4C5EAF51" w14:textId="6E156DB4" w:rsidR="00927EA5" w:rsidRPr="0095703F" w:rsidRDefault="00927EA5" w:rsidP="00081BBD">
            <w:pPr>
              <w:pStyle w:val="TableParagraph"/>
              <w:spacing w:before="5"/>
              <w:ind w:left="304" w:right="293" w:hanging="2"/>
              <w:jc w:val="center"/>
              <w:rPr>
                <w:sz w:val="18"/>
              </w:rPr>
            </w:pPr>
            <w:r w:rsidRPr="0095703F">
              <w:rPr>
                <w:sz w:val="18"/>
              </w:rPr>
              <w:t xml:space="preserve">В течение </w:t>
            </w:r>
            <w:r w:rsidRPr="0095703F">
              <w:rPr>
                <w:spacing w:val="-2"/>
                <w:sz w:val="18"/>
              </w:rPr>
              <w:t>2026–2029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годов</w:t>
            </w:r>
          </w:p>
        </w:tc>
        <w:tc>
          <w:tcPr>
            <w:tcW w:w="1652" w:type="dxa"/>
          </w:tcPr>
          <w:p w14:paraId="677886AC" w14:textId="77777777" w:rsidR="00927EA5" w:rsidRPr="0095703F" w:rsidRDefault="00927EA5" w:rsidP="00491351">
            <w:pPr>
              <w:pStyle w:val="TableParagraph"/>
              <w:spacing w:before="5"/>
              <w:ind w:left="167" w:right="51" w:firstLine="207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Предельная </w:t>
            </w:r>
            <w:r w:rsidRPr="0095703F">
              <w:rPr>
                <w:sz w:val="18"/>
              </w:rPr>
              <w:t>доля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расходов</w:t>
            </w:r>
            <w:r w:rsidRPr="0095703F">
              <w:rPr>
                <w:spacing w:val="-11"/>
                <w:sz w:val="18"/>
              </w:rPr>
              <w:t xml:space="preserve"> </w:t>
            </w:r>
            <w:r w:rsidRPr="0095703F">
              <w:rPr>
                <w:sz w:val="18"/>
              </w:rPr>
              <w:t>на</w:t>
            </w:r>
          </w:p>
          <w:p w14:paraId="15D362EE" w14:textId="77777777" w:rsidR="00927EA5" w:rsidRPr="0095703F" w:rsidRDefault="00927EA5" w:rsidP="00491351">
            <w:pPr>
              <w:pStyle w:val="TableParagraph"/>
              <w:ind w:left="143" w:right="131" w:hanging="2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обслуживание муниципального </w:t>
            </w:r>
            <w:r w:rsidRPr="0095703F">
              <w:rPr>
                <w:sz w:val="18"/>
              </w:rPr>
              <w:t xml:space="preserve">долга в общих </w:t>
            </w:r>
            <w:r w:rsidRPr="0095703F">
              <w:rPr>
                <w:spacing w:val="-2"/>
                <w:sz w:val="18"/>
              </w:rPr>
              <w:t>расходах</w:t>
            </w:r>
          </w:p>
          <w:p w14:paraId="69871442" w14:textId="77777777" w:rsidR="00927EA5" w:rsidRPr="0095703F" w:rsidRDefault="00927EA5" w:rsidP="00491351">
            <w:pPr>
              <w:pStyle w:val="TableParagraph"/>
              <w:spacing w:line="200" w:lineRule="atLeast"/>
              <w:ind w:left="11"/>
              <w:jc w:val="center"/>
              <w:rPr>
                <w:sz w:val="18"/>
              </w:rPr>
            </w:pPr>
            <w:r w:rsidRPr="0095703F">
              <w:rPr>
                <w:sz w:val="18"/>
              </w:rPr>
              <w:t>бюджета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без</w:t>
            </w:r>
            <w:r w:rsidRPr="0095703F">
              <w:rPr>
                <w:spacing w:val="-11"/>
                <w:sz w:val="18"/>
              </w:rPr>
              <w:t xml:space="preserve"> </w:t>
            </w:r>
            <w:r w:rsidRPr="0095703F">
              <w:rPr>
                <w:sz w:val="18"/>
              </w:rPr>
              <w:t>учета субвенций, %</w:t>
            </w:r>
          </w:p>
        </w:tc>
        <w:tc>
          <w:tcPr>
            <w:tcW w:w="1041" w:type="dxa"/>
          </w:tcPr>
          <w:p w14:paraId="7E2112F8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0</w:t>
            </w:r>
          </w:p>
        </w:tc>
        <w:tc>
          <w:tcPr>
            <w:tcW w:w="1267" w:type="dxa"/>
          </w:tcPr>
          <w:p w14:paraId="55E1C2FB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0</w:t>
            </w:r>
          </w:p>
        </w:tc>
        <w:tc>
          <w:tcPr>
            <w:tcW w:w="1134" w:type="dxa"/>
            <w:gridSpan w:val="2"/>
          </w:tcPr>
          <w:p w14:paraId="51020002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14:paraId="54C72AFC" w14:textId="187F6DEA" w:rsidR="00927EA5" w:rsidRPr="0095703F" w:rsidRDefault="00293419" w:rsidP="00491351">
            <w:pPr>
              <w:pStyle w:val="TableParagraph"/>
              <w:spacing w:before="5"/>
              <w:ind w:left="19" w:right="9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10</w:t>
            </w:r>
          </w:p>
        </w:tc>
        <w:tc>
          <w:tcPr>
            <w:tcW w:w="1134" w:type="dxa"/>
            <w:gridSpan w:val="2"/>
          </w:tcPr>
          <w:p w14:paraId="77C8F2B7" w14:textId="3FFB7F77" w:rsidR="00927EA5" w:rsidRPr="0095703F" w:rsidRDefault="00293419" w:rsidP="00491351">
            <w:pPr>
              <w:pStyle w:val="TableParagraph"/>
              <w:spacing w:before="5"/>
              <w:ind w:left="119" w:right="109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10</w:t>
            </w:r>
          </w:p>
        </w:tc>
        <w:tc>
          <w:tcPr>
            <w:tcW w:w="1304" w:type="dxa"/>
            <w:gridSpan w:val="2"/>
          </w:tcPr>
          <w:p w14:paraId="73144945" w14:textId="316FE1C7" w:rsidR="00927EA5" w:rsidRPr="0095703F" w:rsidRDefault="00293419" w:rsidP="00491351">
            <w:pPr>
              <w:pStyle w:val="TableParagraph"/>
              <w:spacing w:before="5"/>
              <w:ind w:left="10"/>
              <w:jc w:val="center"/>
              <w:rPr>
                <w:sz w:val="18"/>
              </w:rPr>
            </w:pPr>
            <w:r w:rsidRPr="0095703F">
              <w:rPr>
                <w:spacing w:val="-5"/>
                <w:sz w:val="18"/>
              </w:rPr>
              <w:t>10</w:t>
            </w:r>
          </w:p>
        </w:tc>
      </w:tr>
      <w:tr w:rsidR="0095703F" w:rsidRPr="0095703F" w14:paraId="512F70AB" w14:textId="77777777" w:rsidTr="00491351">
        <w:trPr>
          <w:trHeight w:val="413"/>
        </w:trPr>
        <w:tc>
          <w:tcPr>
            <w:tcW w:w="15905" w:type="dxa"/>
            <w:gridSpan w:val="15"/>
          </w:tcPr>
          <w:p w14:paraId="3120C4EC" w14:textId="77777777" w:rsidR="00927EA5" w:rsidRPr="0095703F" w:rsidRDefault="00927EA5" w:rsidP="00491351">
            <w:pPr>
              <w:pStyle w:val="TableParagraph"/>
              <w:spacing w:line="200" w:lineRule="atLeast"/>
              <w:ind w:left="6725" w:hanging="6534"/>
              <w:rPr>
                <w:sz w:val="18"/>
              </w:rPr>
            </w:pPr>
            <w:r w:rsidRPr="0095703F">
              <w:rPr>
                <w:sz w:val="18"/>
              </w:rPr>
              <w:t>IV.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План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по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отмене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расходных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обязательств,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не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связанных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с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решением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вопросов,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отнесенных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Конституцией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Российской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Федерации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и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федеральными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законами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к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полномочиям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органов</w:t>
            </w:r>
            <w:r w:rsidRPr="0095703F">
              <w:rPr>
                <w:spacing w:val="-2"/>
                <w:sz w:val="18"/>
              </w:rPr>
              <w:t xml:space="preserve"> </w:t>
            </w:r>
            <w:r w:rsidRPr="0095703F">
              <w:rPr>
                <w:sz w:val="18"/>
              </w:rPr>
              <w:t>местного самоуправления</w:t>
            </w:r>
            <w:r w:rsidRPr="0095703F">
              <w:rPr>
                <w:spacing w:val="-2"/>
                <w:sz w:val="18"/>
              </w:rPr>
              <w:t xml:space="preserve">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</w:t>
            </w:r>
            <w:r w:rsidRPr="0095703F">
              <w:rPr>
                <w:sz w:val="18"/>
              </w:rPr>
              <w:t>Нижегородской области</w:t>
            </w:r>
          </w:p>
        </w:tc>
      </w:tr>
      <w:tr w:rsidR="00927EA5" w:rsidRPr="0095703F" w14:paraId="5EB7CE7A" w14:textId="77777777" w:rsidTr="00491351">
        <w:trPr>
          <w:trHeight w:val="1862"/>
        </w:trPr>
        <w:tc>
          <w:tcPr>
            <w:tcW w:w="737" w:type="dxa"/>
          </w:tcPr>
          <w:p w14:paraId="24022F48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sz w:val="18"/>
              </w:rPr>
            </w:pPr>
            <w:r w:rsidRPr="0095703F">
              <w:rPr>
                <w:spacing w:val="-4"/>
                <w:sz w:val="18"/>
              </w:rPr>
              <w:t>4.1.</w:t>
            </w:r>
          </w:p>
        </w:tc>
        <w:tc>
          <w:tcPr>
            <w:tcW w:w="3091" w:type="dxa"/>
          </w:tcPr>
          <w:p w14:paraId="02DCAADC" w14:textId="0CAF2558" w:rsidR="00927EA5" w:rsidRPr="0095703F" w:rsidRDefault="00927EA5" w:rsidP="00081BBD">
            <w:pPr>
              <w:pStyle w:val="TableParagraph"/>
              <w:tabs>
                <w:tab w:val="left" w:pos="1518"/>
                <w:tab w:val="left" w:pos="1698"/>
                <w:tab w:val="left" w:pos="1742"/>
                <w:tab w:val="left" w:pos="1884"/>
                <w:tab w:val="left" w:pos="2886"/>
              </w:tabs>
              <w:spacing w:before="5"/>
              <w:ind w:left="107" w:right="96"/>
              <w:jc w:val="both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Проведение</w:t>
            </w:r>
            <w:r w:rsidR="00081BBD">
              <w:rPr>
                <w:spacing w:val="-2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инвентаризации </w:t>
            </w:r>
            <w:r w:rsidRPr="0095703F">
              <w:rPr>
                <w:sz w:val="18"/>
              </w:rPr>
              <w:t xml:space="preserve">расходных обязательств, не связанных с решением вопросов, </w:t>
            </w:r>
            <w:r w:rsidRPr="0095703F">
              <w:rPr>
                <w:spacing w:val="-2"/>
                <w:sz w:val="18"/>
              </w:rPr>
              <w:t>отнесенных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Конституцией Российской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>Федерации</w:t>
            </w:r>
            <w:r w:rsidRPr="0095703F">
              <w:rPr>
                <w:sz w:val="18"/>
              </w:rPr>
              <w:tab/>
            </w:r>
            <w:r w:rsidRPr="0095703F">
              <w:rPr>
                <w:spacing w:val="-10"/>
                <w:sz w:val="18"/>
              </w:rPr>
              <w:t>и</w:t>
            </w:r>
            <w:r w:rsidRPr="0095703F">
              <w:rPr>
                <w:sz w:val="18"/>
              </w:rPr>
              <w:t xml:space="preserve"> федеральными законами к </w:t>
            </w:r>
            <w:r w:rsidRPr="0095703F">
              <w:rPr>
                <w:spacing w:val="-2"/>
                <w:sz w:val="18"/>
              </w:rPr>
              <w:t>полномочиям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органов местного самоуправления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</w:t>
            </w:r>
            <w:r w:rsidRPr="0095703F">
              <w:rPr>
                <w:sz w:val="18"/>
              </w:rPr>
              <w:t>Нижегородской области</w:t>
            </w:r>
          </w:p>
        </w:tc>
        <w:tc>
          <w:tcPr>
            <w:tcW w:w="1984" w:type="dxa"/>
          </w:tcPr>
          <w:p w14:paraId="05565CBD" w14:textId="454DF03A" w:rsidR="00927EA5" w:rsidRPr="0095703F" w:rsidRDefault="00927EA5" w:rsidP="00081BBD">
            <w:pPr>
              <w:pStyle w:val="TableParagraph"/>
              <w:spacing w:before="5"/>
              <w:ind w:left="174" w:right="164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Органы местного самоуправления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</w:t>
            </w:r>
            <w:r w:rsidRPr="0095703F">
              <w:rPr>
                <w:sz w:val="18"/>
              </w:rPr>
              <w:t xml:space="preserve">Нижегородской области – </w:t>
            </w:r>
            <w:r w:rsidR="00081BBD">
              <w:rPr>
                <w:sz w:val="18"/>
              </w:rPr>
              <w:t xml:space="preserve"> </w:t>
            </w:r>
            <w:r w:rsidRPr="0095703F">
              <w:rPr>
                <w:sz w:val="18"/>
              </w:rPr>
              <w:t>главные распорядители средств бюджета округа</w:t>
            </w:r>
          </w:p>
        </w:tc>
        <w:tc>
          <w:tcPr>
            <w:tcW w:w="1418" w:type="dxa"/>
          </w:tcPr>
          <w:p w14:paraId="5D307C66" w14:textId="77777777" w:rsidR="00927EA5" w:rsidRPr="0095703F" w:rsidRDefault="00927EA5" w:rsidP="00491351">
            <w:pPr>
              <w:pStyle w:val="TableParagraph"/>
              <w:spacing w:before="5"/>
              <w:ind w:left="226" w:right="211" w:firstLine="104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 xml:space="preserve">Ежегодно </w:t>
            </w:r>
            <w:r w:rsidRPr="0095703F">
              <w:rPr>
                <w:sz w:val="18"/>
              </w:rPr>
              <w:t xml:space="preserve">до 1 </w:t>
            </w:r>
            <w:r w:rsidRPr="0095703F">
              <w:rPr>
                <w:spacing w:val="-2"/>
                <w:sz w:val="18"/>
              </w:rPr>
              <w:t>октября</w:t>
            </w:r>
          </w:p>
        </w:tc>
        <w:tc>
          <w:tcPr>
            <w:tcW w:w="1652" w:type="dxa"/>
          </w:tcPr>
          <w:p w14:paraId="282148AC" w14:textId="77777777" w:rsidR="00927EA5" w:rsidRPr="0095703F" w:rsidRDefault="00927EA5" w:rsidP="00491351">
            <w:pPr>
              <w:pStyle w:val="TableParagraph"/>
              <w:spacing w:line="200" w:lineRule="atLeast"/>
              <w:ind w:left="117" w:right="105" w:hanging="2"/>
              <w:jc w:val="center"/>
              <w:rPr>
                <w:sz w:val="18"/>
              </w:rPr>
            </w:pPr>
            <w:r w:rsidRPr="0095703F">
              <w:rPr>
                <w:spacing w:val="-2"/>
                <w:sz w:val="18"/>
              </w:rPr>
              <w:t>Предоставление реестра</w:t>
            </w:r>
            <w:r w:rsidRPr="0095703F">
              <w:rPr>
                <w:spacing w:val="80"/>
                <w:sz w:val="18"/>
              </w:rPr>
              <w:t xml:space="preserve"> </w:t>
            </w:r>
            <w:r w:rsidRPr="0095703F">
              <w:rPr>
                <w:spacing w:val="-2"/>
                <w:sz w:val="18"/>
              </w:rPr>
              <w:t xml:space="preserve">расходных обязательств главных распорядителей бюджетных средств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</w:t>
            </w:r>
            <w:r w:rsidRPr="0095703F">
              <w:rPr>
                <w:sz w:val="18"/>
              </w:rPr>
              <w:t>области</w:t>
            </w:r>
            <w:r w:rsidRPr="0095703F">
              <w:rPr>
                <w:spacing w:val="-12"/>
                <w:sz w:val="18"/>
              </w:rPr>
              <w:t xml:space="preserve"> </w:t>
            </w:r>
            <w:r w:rsidRPr="0095703F">
              <w:rPr>
                <w:sz w:val="18"/>
              </w:rPr>
              <w:t>по</w:t>
            </w:r>
            <w:r w:rsidRPr="0095703F">
              <w:rPr>
                <w:spacing w:val="-11"/>
                <w:sz w:val="18"/>
              </w:rPr>
              <w:t xml:space="preserve"> </w:t>
            </w:r>
            <w:r w:rsidRPr="0095703F">
              <w:rPr>
                <w:sz w:val="18"/>
              </w:rPr>
              <w:t xml:space="preserve">форме, </w:t>
            </w:r>
            <w:r w:rsidRPr="0095703F">
              <w:rPr>
                <w:spacing w:val="-2"/>
                <w:sz w:val="18"/>
              </w:rPr>
              <w:t xml:space="preserve">утвержденной администрацией </w:t>
            </w:r>
            <w:proofErr w:type="spellStart"/>
            <w:r w:rsidRPr="0095703F">
              <w:rPr>
                <w:spacing w:val="-2"/>
                <w:sz w:val="18"/>
              </w:rPr>
              <w:t>Пильнинского</w:t>
            </w:r>
            <w:proofErr w:type="spellEnd"/>
            <w:r w:rsidRPr="0095703F">
              <w:rPr>
                <w:spacing w:val="-2"/>
                <w:sz w:val="18"/>
              </w:rPr>
              <w:t xml:space="preserve"> муниципального округа Нижегородской области</w:t>
            </w:r>
          </w:p>
        </w:tc>
        <w:tc>
          <w:tcPr>
            <w:tcW w:w="1041" w:type="dxa"/>
          </w:tcPr>
          <w:p w14:paraId="1FEDAC61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14:paraId="7BFABA0F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5CC0D3D3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6C8B2196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309472D3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gridSpan w:val="2"/>
          </w:tcPr>
          <w:p w14:paraId="4A05E1E4" w14:textId="77777777" w:rsidR="00927EA5" w:rsidRPr="0095703F" w:rsidRDefault="00927EA5" w:rsidP="00491351">
            <w:pPr>
              <w:pStyle w:val="TableParagraph"/>
              <w:rPr>
                <w:sz w:val="18"/>
              </w:rPr>
            </w:pPr>
          </w:p>
        </w:tc>
      </w:tr>
    </w:tbl>
    <w:p w14:paraId="5AA7677A" w14:textId="77777777" w:rsidR="00927EA5" w:rsidRPr="0095703F" w:rsidRDefault="00927EA5" w:rsidP="00927EA5">
      <w:pPr>
        <w:ind w:left="5232" w:right="52" w:hanging="3990"/>
        <w:rPr>
          <w:b/>
        </w:rPr>
      </w:pPr>
    </w:p>
    <w:p w14:paraId="455D8CEA" w14:textId="77777777" w:rsidR="00927EA5" w:rsidRPr="0095703F" w:rsidRDefault="00927EA5" w:rsidP="00927EA5">
      <w:pPr>
        <w:ind w:left="5232" w:right="52" w:hanging="3990"/>
        <w:rPr>
          <w:b/>
        </w:rPr>
      </w:pPr>
    </w:p>
    <w:p w14:paraId="7C0E494F" w14:textId="77777777" w:rsidR="00927EA5" w:rsidRPr="0095703F" w:rsidRDefault="00927EA5" w:rsidP="00927EA5">
      <w:pPr>
        <w:ind w:left="5232" w:right="52" w:hanging="3990"/>
        <w:rPr>
          <w:b/>
        </w:rPr>
      </w:pPr>
    </w:p>
    <w:p w14:paraId="59F4B558" w14:textId="77777777" w:rsidR="00927EA5" w:rsidRPr="0095703F" w:rsidRDefault="00927EA5" w:rsidP="00927EA5">
      <w:pPr>
        <w:ind w:left="5232" w:right="52" w:hanging="3990"/>
        <w:rPr>
          <w:b/>
        </w:rPr>
      </w:pPr>
    </w:p>
    <w:p w14:paraId="54311A5C" w14:textId="1AC9150C" w:rsidR="00927EA5" w:rsidRPr="0095703F" w:rsidRDefault="00927EA5" w:rsidP="00927EA5">
      <w:pPr>
        <w:ind w:left="5232" w:right="52" w:hanging="3990"/>
        <w:rPr>
          <w:b/>
        </w:rPr>
      </w:pPr>
      <w:r w:rsidRPr="0095703F">
        <w:rPr>
          <w:b/>
        </w:rPr>
        <w:t>Оценка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бюджетного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эффекта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от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реализации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мероприятий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Плана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мероприятий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по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росту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доходов,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оптимизации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расходов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>и</w:t>
      </w:r>
      <w:r w:rsidRPr="0095703F">
        <w:rPr>
          <w:b/>
          <w:spacing w:val="-3"/>
        </w:rPr>
        <w:t xml:space="preserve"> </w:t>
      </w:r>
      <w:r w:rsidRPr="0095703F">
        <w:rPr>
          <w:b/>
        </w:rPr>
        <w:t xml:space="preserve">совершенствованию долговой политики </w:t>
      </w:r>
      <w:proofErr w:type="spellStart"/>
      <w:r w:rsidR="00FC61F2" w:rsidRPr="0095703F">
        <w:rPr>
          <w:b/>
        </w:rPr>
        <w:t>Пильнинского</w:t>
      </w:r>
      <w:proofErr w:type="spellEnd"/>
      <w:r w:rsidR="00FC61F2" w:rsidRPr="0095703F">
        <w:rPr>
          <w:b/>
        </w:rPr>
        <w:t xml:space="preserve"> муниципального округа Нижегородской области на 2026</w:t>
      </w:r>
      <w:r w:rsidRPr="0095703F">
        <w:rPr>
          <w:b/>
        </w:rPr>
        <w:t>–2029 годы</w:t>
      </w:r>
    </w:p>
    <w:p w14:paraId="7ACD2E0F" w14:textId="77777777" w:rsidR="00927EA5" w:rsidRPr="0095703F" w:rsidRDefault="00927EA5" w:rsidP="00927EA5">
      <w:pPr>
        <w:pStyle w:val="a3"/>
        <w:spacing w:before="18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380"/>
        <w:gridCol w:w="1701"/>
        <w:gridCol w:w="1701"/>
        <w:gridCol w:w="1701"/>
        <w:gridCol w:w="1560"/>
        <w:gridCol w:w="1417"/>
        <w:gridCol w:w="1418"/>
      </w:tblGrid>
      <w:tr w:rsidR="0095703F" w:rsidRPr="0095703F" w14:paraId="776D806C" w14:textId="77777777" w:rsidTr="00491351">
        <w:trPr>
          <w:trHeight w:val="375"/>
        </w:trPr>
        <w:tc>
          <w:tcPr>
            <w:tcW w:w="715" w:type="dxa"/>
            <w:vMerge w:val="restart"/>
          </w:tcPr>
          <w:p w14:paraId="2C6CF235" w14:textId="77777777" w:rsidR="00927EA5" w:rsidRPr="0095703F" w:rsidRDefault="00927EA5" w:rsidP="00491351">
            <w:pPr>
              <w:pStyle w:val="TableParagraph"/>
              <w:spacing w:before="5"/>
              <w:ind w:left="107"/>
              <w:rPr>
                <w:sz w:val="20"/>
              </w:rPr>
            </w:pPr>
            <w:r w:rsidRPr="0095703F">
              <w:rPr>
                <w:spacing w:val="-10"/>
                <w:sz w:val="20"/>
              </w:rPr>
              <w:t>№</w:t>
            </w:r>
          </w:p>
        </w:tc>
        <w:tc>
          <w:tcPr>
            <w:tcW w:w="5380" w:type="dxa"/>
            <w:vMerge w:val="restart"/>
          </w:tcPr>
          <w:p w14:paraId="6A949F5D" w14:textId="77777777" w:rsidR="00927EA5" w:rsidRPr="0095703F" w:rsidRDefault="00927EA5" w:rsidP="00491351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>Показатель</w:t>
            </w:r>
          </w:p>
        </w:tc>
        <w:tc>
          <w:tcPr>
            <w:tcW w:w="9498" w:type="dxa"/>
            <w:gridSpan w:val="6"/>
          </w:tcPr>
          <w:p w14:paraId="62B290E5" w14:textId="358D5242" w:rsidR="00927EA5" w:rsidRPr="0095703F" w:rsidRDefault="00927EA5" w:rsidP="0001303A">
            <w:pPr>
              <w:pStyle w:val="TableParagraph"/>
              <w:spacing w:before="5"/>
              <w:ind w:left="8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Значение</w:t>
            </w:r>
            <w:r w:rsidRPr="0095703F">
              <w:rPr>
                <w:spacing w:val="-3"/>
                <w:sz w:val="20"/>
              </w:rPr>
              <w:t xml:space="preserve"> </w:t>
            </w:r>
            <w:r w:rsidRPr="0095703F">
              <w:rPr>
                <w:sz w:val="20"/>
              </w:rPr>
              <w:t>показателя,</w:t>
            </w:r>
            <w:r w:rsidRPr="0095703F">
              <w:rPr>
                <w:spacing w:val="-2"/>
                <w:sz w:val="20"/>
              </w:rPr>
              <w:t xml:space="preserve"> </w:t>
            </w:r>
            <w:r w:rsidR="0001303A" w:rsidRPr="0095703F">
              <w:rPr>
                <w:sz w:val="20"/>
              </w:rPr>
              <w:t>тыс</w:t>
            </w:r>
            <w:r w:rsidRPr="0095703F">
              <w:rPr>
                <w:sz w:val="20"/>
              </w:rPr>
              <w:t>.</w:t>
            </w:r>
            <w:r w:rsidRPr="0095703F">
              <w:rPr>
                <w:spacing w:val="-2"/>
                <w:sz w:val="20"/>
              </w:rPr>
              <w:t xml:space="preserve"> рублей</w:t>
            </w:r>
          </w:p>
        </w:tc>
      </w:tr>
      <w:tr w:rsidR="0095703F" w:rsidRPr="0095703F" w14:paraId="2B0C0677" w14:textId="77777777" w:rsidTr="00491351">
        <w:trPr>
          <w:trHeight w:val="1149"/>
        </w:trPr>
        <w:tc>
          <w:tcPr>
            <w:tcW w:w="715" w:type="dxa"/>
            <w:vMerge/>
            <w:tcBorders>
              <w:top w:val="nil"/>
            </w:tcBorders>
          </w:tcPr>
          <w:p w14:paraId="3EE4AA44" w14:textId="77777777" w:rsidR="00927EA5" w:rsidRPr="0095703F" w:rsidRDefault="00927EA5" w:rsidP="00491351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vMerge/>
            <w:tcBorders>
              <w:top w:val="nil"/>
            </w:tcBorders>
          </w:tcPr>
          <w:p w14:paraId="6564D66E" w14:textId="77777777" w:rsidR="00927EA5" w:rsidRPr="0095703F" w:rsidRDefault="00927EA5" w:rsidP="0049135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8833118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 w:rsidRPr="0095703F">
              <w:rPr>
                <w:spacing w:val="-4"/>
                <w:sz w:val="20"/>
              </w:rPr>
              <w:t>2025</w:t>
            </w:r>
          </w:p>
          <w:p w14:paraId="0BFF5E95" w14:textId="77777777" w:rsidR="00927EA5" w:rsidRPr="0095703F" w:rsidRDefault="00927EA5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 w:rsidRPr="0095703F">
              <w:rPr>
                <w:sz w:val="20"/>
              </w:rPr>
              <w:t xml:space="preserve">(по </w:t>
            </w:r>
            <w:r w:rsidRPr="0095703F">
              <w:rPr>
                <w:spacing w:val="-2"/>
                <w:sz w:val="20"/>
              </w:rPr>
              <w:t>факту)</w:t>
            </w:r>
          </w:p>
        </w:tc>
        <w:tc>
          <w:tcPr>
            <w:tcW w:w="1701" w:type="dxa"/>
          </w:tcPr>
          <w:p w14:paraId="5EDC2D14" w14:textId="7CE634AC" w:rsidR="00927EA5" w:rsidRPr="0095703F" w:rsidRDefault="00927EA5" w:rsidP="00A07570">
            <w:pPr>
              <w:pStyle w:val="TableParagraph"/>
              <w:spacing w:line="230" w:lineRule="atLeast"/>
              <w:ind w:left="273" w:right="263"/>
              <w:jc w:val="center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 xml:space="preserve">Оптимизация </w:t>
            </w:r>
            <w:r w:rsidRPr="0095703F">
              <w:rPr>
                <w:sz w:val="20"/>
              </w:rPr>
              <w:t xml:space="preserve">учтена в </w:t>
            </w:r>
            <w:r w:rsidRPr="0095703F">
              <w:rPr>
                <w:spacing w:val="-2"/>
                <w:sz w:val="20"/>
              </w:rPr>
              <w:t>бюджете</w:t>
            </w:r>
            <w:r w:rsidRPr="0095703F">
              <w:rPr>
                <w:spacing w:val="40"/>
                <w:sz w:val="20"/>
              </w:rPr>
              <w:t xml:space="preserve"> </w:t>
            </w:r>
            <w:r w:rsidRPr="0095703F">
              <w:rPr>
                <w:sz w:val="20"/>
              </w:rPr>
              <w:t>2026 года</w:t>
            </w:r>
          </w:p>
        </w:tc>
        <w:tc>
          <w:tcPr>
            <w:tcW w:w="1701" w:type="dxa"/>
          </w:tcPr>
          <w:p w14:paraId="3FBA45E3" w14:textId="77777777" w:rsidR="00927EA5" w:rsidRPr="0095703F" w:rsidRDefault="00927EA5" w:rsidP="00491351">
            <w:pPr>
              <w:pStyle w:val="TableParagraph"/>
              <w:spacing w:before="5"/>
              <w:ind w:left="541" w:hanging="206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>Бюджетный эффект</w:t>
            </w:r>
          </w:p>
          <w:p w14:paraId="6817E556" w14:textId="77777777" w:rsidR="00927EA5" w:rsidRPr="0095703F" w:rsidRDefault="00927EA5" w:rsidP="00491351">
            <w:pPr>
              <w:pStyle w:val="TableParagraph"/>
              <w:ind w:left="360"/>
              <w:rPr>
                <w:sz w:val="20"/>
              </w:rPr>
            </w:pPr>
            <w:r w:rsidRPr="0095703F">
              <w:rPr>
                <w:sz w:val="20"/>
              </w:rPr>
              <w:t>на</w:t>
            </w:r>
            <w:r w:rsidRPr="0095703F">
              <w:rPr>
                <w:spacing w:val="-1"/>
                <w:sz w:val="20"/>
              </w:rPr>
              <w:t xml:space="preserve"> </w:t>
            </w:r>
            <w:r w:rsidRPr="0095703F">
              <w:rPr>
                <w:sz w:val="20"/>
              </w:rPr>
              <w:t xml:space="preserve">2026 </w:t>
            </w:r>
            <w:r w:rsidRPr="0095703F">
              <w:rPr>
                <w:spacing w:val="-5"/>
                <w:sz w:val="20"/>
              </w:rPr>
              <w:t>год</w:t>
            </w:r>
          </w:p>
        </w:tc>
        <w:tc>
          <w:tcPr>
            <w:tcW w:w="1560" w:type="dxa"/>
          </w:tcPr>
          <w:p w14:paraId="77C60634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 w:rsidRPr="0095703F">
              <w:rPr>
                <w:spacing w:val="-4"/>
                <w:sz w:val="20"/>
              </w:rPr>
              <w:t>2027</w:t>
            </w:r>
          </w:p>
          <w:p w14:paraId="02E903A9" w14:textId="77777777" w:rsidR="00927EA5" w:rsidRPr="0095703F" w:rsidRDefault="00927EA5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>(оценка)</w:t>
            </w:r>
          </w:p>
        </w:tc>
        <w:tc>
          <w:tcPr>
            <w:tcW w:w="1417" w:type="dxa"/>
          </w:tcPr>
          <w:p w14:paraId="403E2D28" w14:textId="77777777" w:rsidR="00927EA5" w:rsidRPr="0095703F" w:rsidRDefault="00927EA5" w:rsidP="00491351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 w:rsidRPr="0095703F">
              <w:rPr>
                <w:spacing w:val="-4"/>
                <w:sz w:val="20"/>
              </w:rPr>
              <w:t>2028</w:t>
            </w:r>
          </w:p>
          <w:p w14:paraId="2C572B4E" w14:textId="77777777" w:rsidR="00927EA5" w:rsidRPr="0095703F" w:rsidRDefault="00927EA5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>(оценка)</w:t>
            </w:r>
          </w:p>
        </w:tc>
        <w:tc>
          <w:tcPr>
            <w:tcW w:w="1418" w:type="dxa"/>
          </w:tcPr>
          <w:p w14:paraId="27251CAA" w14:textId="77777777" w:rsidR="00927EA5" w:rsidRPr="0095703F" w:rsidRDefault="00927EA5" w:rsidP="00491351">
            <w:pPr>
              <w:pStyle w:val="TableParagraph"/>
              <w:spacing w:before="5"/>
              <w:ind w:left="146" w:right="136"/>
              <w:jc w:val="center"/>
              <w:rPr>
                <w:sz w:val="20"/>
              </w:rPr>
            </w:pPr>
            <w:r w:rsidRPr="0095703F">
              <w:rPr>
                <w:spacing w:val="-4"/>
                <w:sz w:val="20"/>
              </w:rPr>
              <w:t>2029</w:t>
            </w:r>
          </w:p>
          <w:p w14:paraId="55C96A9E" w14:textId="77777777" w:rsidR="00927EA5" w:rsidRPr="0095703F" w:rsidRDefault="00927EA5" w:rsidP="00491351">
            <w:pPr>
              <w:pStyle w:val="TableParagraph"/>
              <w:ind w:left="146" w:right="136"/>
              <w:jc w:val="center"/>
              <w:rPr>
                <w:sz w:val="20"/>
              </w:rPr>
            </w:pPr>
            <w:r w:rsidRPr="0095703F">
              <w:rPr>
                <w:spacing w:val="-2"/>
                <w:sz w:val="20"/>
              </w:rPr>
              <w:t>(оценка)</w:t>
            </w:r>
          </w:p>
        </w:tc>
      </w:tr>
      <w:tr w:rsidR="0095703F" w:rsidRPr="0095703F" w14:paraId="48EA79A8" w14:textId="77777777" w:rsidTr="00491351">
        <w:trPr>
          <w:trHeight w:val="845"/>
        </w:trPr>
        <w:tc>
          <w:tcPr>
            <w:tcW w:w="715" w:type="dxa"/>
          </w:tcPr>
          <w:p w14:paraId="0760DF9F" w14:textId="77777777" w:rsidR="00927EA5" w:rsidRPr="0095703F" w:rsidRDefault="00927EA5" w:rsidP="00491351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2A6F88D1" w14:textId="77777777" w:rsidR="00927EA5" w:rsidRPr="0095703F" w:rsidRDefault="00927EA5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 w:rsidRPr="0095703F">
              <w:rPr>
                <w:spacing w:val="-10"/>
                <w:sz w:val="20"/>
              </w:rPr>
              <w:t>1</w:t>
            </w:r>
          </w:p>
        </w:tc>
        <w:tc>
          <w:tcPr>
            <w:tcW w:w="5380" w:type="dxa"/>
          </w:tcPr>
          <w:p w14:paraId="13E07A4B" w14:textId="2D7E8FD7" w:rsidR="00927EA5" w:rsidRPr="0095703F" w:rsidRDefault="00927EA5" w:rsidP="002539E7">
            <w:pPr>
              <w:pStyle w:val="TableParagraph"/>
              <w:spacing w:before="82"/>
              <w:ind w:left="108" w:right="150"/>
              <w:rPr>
                <w:sz w:val="20"/>
              </w:rPr>
            </w:pPr>
            <w:r w:rsidRPr="0095703F">
              <w:rPr>
                <w:sz w:val="20"/>
              </w:rPr>
              <w:t>Суммарный бюджетный эффект от реализации мероприятий</w:t>
            </w:r>
            <w:r w:rsidRPr="0095703F">
              <w:rPr>
                <w:spacing w:val="-9"/>
                <w:sz w:val="20"/>
              </w:rPr>
              <w:t xml:space="preserve"> </w:t>
            </w:r>
            <w:r w:rsidRPr="0095703F">
              <w:rPr>
                <w:sz w:val="20"/>
              </w:rPr>
              <w:t>плана,</w:t>
            </w:r>
            <w:r w:rsidRPr="0095703F">
              <w:rPr>
                <w:spacing w:val="-9"/>
                <w:sz w:val="20"/>
              </w:rPr>
              <w:t xml:space="preserve"> </w:t>
            </w:r>
            <w:r w:rsidR="002539E7" w:rsidRPr="0095703F">
              <w:rPr>
                <w:sz w:val="20"/>
              </w:rPr>
              <w:t xml:space="preserve">выраженный в сокращении расходов бюджета округа </w:t>
            </w:r>
          </w:p>
        </w:tc>
        <w:tc>
          <w:tcPr>
            <w:tcW w:w="1701" w:type="dxa"/>
          </w:tcPr>
          <w:p w14:paraId="25C043D9" w14:textId="77777777" w:rsidR="00927EA5" w:rsidRPr="0095703F" w:rsidRDefault="00927EA5" w:rsidP="00491351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5BF7A2F0" w14:textId="2BCB87D2" w:rsidR="00927EA5" w:rsidRPr="0095703F" w:rsidRDefault="0001303A" w:rsidP="0049135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3576,5</w:t>
            </w:r>
          </w:p>
        </w:tc>
        <w:tc>
          <w:tcPr>
            <w:tcW w:w="1701" w:type="dxa"/>
          </w:tcPr>
          <w:p w14:paraId="4632B97D" w14:textId="77777777" w:rsidR="00927EA5" w:rsidRPr="0095703F" w:rsidRDefault="00927EA5" w:rsidP="00491351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2302C442" w14:textId="12C7B6AC" w:rsidR="00927EA5" w:rsidRPr="0095703F" w:rsidRDefault="00057F99" w:rsidP="0049135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1 780,5</w:t>
            </w:r>
          </w:p>
        </w:tc>
        <w:tc>
          <w:tcPr>
            <w:tcW w:w="1701" w:type="dxa"/>
          </w:tcPr>
          <w:p w14:paraId="3C2FD545" w14:textId="77777777" w:rsidR="00927EA5" w:rsidRPr="0095703F" w:rsidRDefault="00927EA5" w:rsidP="00491351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121581E0" w14:textId="20EA1EAF" w:rsidR="00927EA5" w:rsidRPr="0095703F" w:rsidRDefault="0042731B" w:rsidP="0049135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4 954,0</w:t>
            </w:r>
          </w:p>
        </w:tc>
        <w:tc>
          <w:tcPr>
            <w:tcW w:w="1560" w:type="dxa"/>
          </w:tcPr>
          <w:p w14:paraId="2AB7DF6E" w14:textId="215F6F10" w:rsidR="00927EA5" w:rsidRPr="0095703F" w:rsidRDefault="0001303A" w:rsidP="0049135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3 700,0</w:t>
            </w:r>
          </w:p>
        </w:tc>
        <w:tc>
          <w:tcPr>
            <w:tcW w:w="1417" w:type="dxa"/>
          </w:tcPr>
          <w:p w14:paraId="7830BC23" w14:textId="396BE58A" w:rsidR="00927EA5" w:rsidRPr="0095703F" w:rsidRDefault="0001303A" w:rsidP="0049135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3 700,0</w:t>
            </w:r>
          </w:p>
        </w:tc>
        <w:tc>
          <w:tcPr>
            <w:tcW w:w="1418" w:type="dxa"/>
          </w:tcPr>
          <w:p w14:paraId="40AD06CB" w14:textId="7B45E547" w:rsidR="00927EA5" w:rsidRPr="0095703F" w:rsidRDefault="0001303A" w:rsidP="00491351">
            <w:pPr>
              <w:pStyle w:val="TableParagraph"/>
              <w:spacing w:before="1"/>
              <w:ind w:left="146" w:right="136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3 700,0</w:t>
            </w:r>
          </w:p>
        </w:tc>
      </w:tr>
      <w:tr w:rsidR="0095703F" w:rsidRPr="0095703F" w14:paraId="1EFAD717" w14:textId="77777777" w:rsidTr="00491351">
        <w:trPr>
          <w:trHeight w:val="699"/>
        </w:trPr>
        <w:tc>
          <w:tcPr>
            <w:tcW w:w="715" w:type="dxa"/>
          </w:tcPr>
          <w:p w14:paraId="1349FE58" w14:textId="77777777" w:rsidR="00927EA5" w:rsidRPr="0095703F" w:rsidRDefault="00927EA5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8AF245A" w14:textId="78AC5EF4" w:rsidR="00927EA5" w:rsidRPr="0095703F" w:rsidRDefault="0001303A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 w:rsidRPr="0095703F">
              <w:rPr>
                <w:spacing w:val="-5"/>
                <w:sz w:val="20"/>
              </w:rPr>
              <w:t>2</w:t>
            </w:r>
          </w:p>
        </w:tc>
        <w:tc>
          <w:tcPr>
            <w:tcW w:w="5380" w:type="dxa"/>
          </w:tcPr>
          <w:p w14:paraId="121254E2" w14:textId="77777777" w:rsidR="00927EA5" w:rsidRPr="0095703F" w:rsidRDefault="00927EA5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44F20D1" w14:textId="77777777" w:rsidR="00927EA5" w:rsidRPr="0095703F" w:rsidRDefault="00927EA5" w:rsidP="00491351">
            <w:pPr>
              <w:pStyle w:val="TableParagraph"/>
              <w:ind w:left="108"/>
              <w:rPr>
                <w:sz w:val="20"/>
              </w:rPr>
            </w:pPr>
            <w:r w:rsidRPr="0095703F">
              <w:rPr>
                <w:sz w:val="20"/>
              </w:rPr>
              <w:t>Прирост</w:t>
            </w:r>
            <w:r w:rsidRPr="0095703F">
              <w:rPr>
                <w:spacing w:val="-2"/>
                <w:sz w:val="20"/>
              </w:rPr>
              <w:t xml:space="preserve"> </w:t>
            </w:r>
            <w:r w:rsidRPr="0095703F">
              <w:rPr>
                <w:sz w:val="20"/>
              </w:rPr>
              <w:t>доходов</w:t>
            </w:r>
            <w:r w:rsidRPr="0095703F">
              <w:rPr>
                <w:spacing w:val="-2"/>
                <w:sz w:val="20"/>
              </w:rPr>
              <w:t xml:space="preserve"> бюджета округа</w:t>
            </w:r>
          </w:p>
        </w:tc>
        <w:tc>
          <w:tcPr>
            <w:tcW w:w="1701" w:type="dxa"/>
          </w:tcPr>
          <w:p w14:paraId="4AAACD0A" w14:textId="77777777" w:rsidR="00927EA5" w:rsidRPr="0095703F" w:rsidRDefault="00927EA5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588CDAE" w14:textId="77777777" w:rsidR="00927EA5" w:rsidRPr="0095703F" w:rsidRDefault="00927EA5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2 640,0</w:t>
            </w:r>
          </w:p>
        </w:tc>
        <w:tc>
          <w:tcPr>
            <w:tcW w:w="1701" w:type="dxa"/>
          </w:tcPr>
          <w:p w14:paraId="3C4745E8" w14:textId="77777777" w:rsidR="00927EA5" w:rsidRPr="0095703F" w:rsidRDefault="00927EA5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551A9E1" w14:textId="369B3A55" w:rsidR="00927EA5" w:rsidRPr="0095703F" w:rsidRDefault="00AF7688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14:paraId="78EED2FC" w14:textId="3734104A" w:rsidR="00927EA5" w:rsidRPr="0095703F" w:rsidRDefault="00AF7688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E3284C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560" w:type="dxa"/>
          </w:tcPr>
          <w:p w14:paraId="7D20FADD" w14:textId="77777777" w:rsidR="00927EA5" w:rsidRPr="0095703F" w:rsidRDefault="00927EA5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1770,0</w:t>
            </w:r>
          </w:p>
        </w:tc>
        <w:tc>
          <w:tcPr>
            <w:tcW w:w="1417" w:type="dxa"/>
          </w:tcPr>
          <w:p w14:paraId="7544F115" w14:textId="77777777" w:rsidR="00927EA5" w:rsidRPr="0095703F" w:rsidRDefault="00927EA5" w:rsidP="00491351">
            <w:pPr>
              <w:pStyle w:val="TableParagraph"/>
              <w:ind w:left="10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886,0</w:t>
            </w:r>
          </w:p>
        </w:tc>
        <w:tc>
          <w:tcPr>
            <w:tcW w:w="1418" w:type="dxa"/>
          </w:tcPr>
          <w:p w14:paraId="70E1BC1F" w14:textId="77777777" w:rsidR="00927EA5" w:rsidRPr="0095703F" w:rsidRDefault="00927EA5" w:rsidP="00491351">
            <w:pPr>
              <w:pStyle w:val="TableParagraph"/>
              <w:ind w:left="146" w:right="136"/>
              <w:jc w:val="center"/>
              <w:rPr>
                <w:sz w:val="20"/>
              </w:rPr>
            </w:pPr>
            <w:r w:rsidRPr="0095703F">
              <w:rPr>
                <w:sz w:val="20"/>
              </w:rPr>
              <w:t>789,0</w:t>
            </w:r>
          </w:p>
        </w:tc>
      </w:tr>
      <w:tr w:rsidR="0095703F" w:rsidRPr="0095703F" w14:paraId="0F5E0384" w14:textId="77777777" w:rsidTr="00491351">
        <w:trPr>
          <w:trHeight w:val="699"/>
        </w:trPr>
        <w:tc>
          <w:tcPr>
            <w:tcW w:w="715" w:type="dxa"/>
          </w:tcPr>
          <w:p w14:paraId="1DCB5C93" w14:textId="77777777" w:rsidR="0001303A" w:rsidRPr="0095703F" w:rsidRDefault="0001303A" w:rsidP="00491351">
            <w:pPr>
              <w:pStyle w:val="TableParagraph"/>
              <w:spacing w:before="10"/>
              <w:rPr>
                <w:b/>
                <w:sz w:val="20"/>
              </w:rPr>
            </w:pPr>
          </w:p>
        </w:tc>
        <w:tc>
          <w:tcPr>
            <w:tcW w:w="5380" w:type="dxa"/>
          </w:tcPr>
          <w:p w14:paraId="1DAB406E" w14:textId="45D2B7E7" w:rsidR="0001303A" w:rsidRPr="0095703F" w:rsidRDefault="0001303A" w:rsidP="00491351">
            <w:pPr>
              <w:pStyle w:val="TableParagraph"/>
              <w:spacing w:before="10"/>
              <w:rPr>
                <w:b/>
                <w:sz w:val="20"/>
              </w:rPr>
            </w:pPr>
            <w:r w:rsidRPr="0095703F">
              <w:rPr>
                <w:b/>
                <w:sz w:val="20"/>
              </w:rPr>
              <w:t>Суммарный бюджетный эффект</w:t>
            </w:r>
          </w:p>
        </w:tc>
        <w:tc>
          <w:tcPr>
            <w:tcW w:w="1701" w:type="dxa"/>
          </w:tcPr>
          <w:p w14:paraId="4DD38B4F" w14:textId="2825185A" w:rsidR="0001303A" w:rsidRPr="0095703F" w:rsidRDefault="0001303A" w:rsidP="0001303A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 w:rsidRPr="0095703F">
              <w:rPr>
                <w:b/>
                <w:sz w:val="20"/>
              </w:rPr>
              <w:t>6 216,5</w:t>
            </w:r>
          </w:p>
        </w:tc>
        <w:tc>
          <w:tcPr>
            <w:tcW w:w="1701" w:type="dxa"/>
          </w:tcPr>
          <w:p w14:paraId="47943D40" w14:textId="4C654746" w:rsidR="0001303A" w:rsidRPr="0095703F" w:rsidRDefault="00AF7688" w:rsidP="0001303A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1 7</w:t>
            </w:r>
            <w:r w:rsidR="0001303A" w:rsidRPr="0095703F">
              <w:rPr>
                <w:b/>
                <w:sz w:val="20"/>
              </w:rPr>
              <w:t>80,5</w:t>
            </w:r>
          </w:p>
        </w:tc>
        <w:tc>
          <w:tcPr>
            <w:tcW w:w="1701" w:type="dxa"/>
          </w:tcPr>
          <w:p w14:paraId="1CFE9B24" w14:textId="75DB93FD" w:rsidR="0001303A" w:rsidRPr="0095703F" w:rsidRDefault="00AF7688" w:rsidP="00E3284C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5 4</w:t>
            </w:r>
            <w:r w:rsidR="00E3284C">
              <w:rPr>
                <w:b/>
                <w:sz w:val="20"/>
              </w:rPr>
              <w:t>54,0</w:t>
            </w:r>
          </w:p>
        </w:tc>
        <w:tc>
          <w:tcPr>
            <w:tcW w:w="1560" w:type="dxa"/>
          </w:tcPr>
          <w:p w14:paraId="6E927437" w14:textId="6FD4666F" w:rsidR="0001303A" w:rsidRPr="0095703F" w:rsidRDefault="0001303A" w:rsidP="0001303A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 w:rsidRPr="0095703F">
              <w:rPr>
                <w:b/>
                <w:sz w:val="20"/>
              </w:rPr>
              <w:t>5 470,0</w:t>
            </w:r>
          </w:p>
        </w:tc>
        <w:tc>
          <w:tcPr>
            <w:tcW w:w="1417" w:type="dxa"/>
          </w:tcPr>
          <w:p w14:paraId="03814E68" w14:textId="50D5618E" w:rsidR="0001303A" w:rsidRPr="0095703F" w:rsidRDefault="0001303A" w:rsidP="0001303A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 w:rsidRPr="0095703F">
              <w:rPr>
                <w:b/>
                <w:sz w:val="20"/>
              </w:rPr>
              <w:t>4 586,0</w:t>
            </w:r>
          </w:p>
        </w:tc>
        <w:tc>
          <w:tcPr>
            <w:tcW w:w="1418" w:type="dxa"/>
          </w:tcPr>
          <w:p w14:paraId="12A998F7" w14:textId="3CC6853A" w:rsidR="0001303A" w:rsidRPr="0095703F" w:rsidRDefault="0001303A" w:rsidP="0001303A">
            <w:pPr>
              <w:pStyle w:val="TableParagraph"/>
              <w:ind w:left="146" w:right="136"/>
              <w:jc w:val="center"/>
              <w:rPr>
                <w:b/>
                <w:sz w:val="20"/>
              </w:rPr>
            </w:pPr>
            <w:r w:rsidRPr="0095703F">
              <w:rPr>
                <w:b/>
                <w:sz w:val="20"/>
              </w:rPr>
              <w:t>4 489,0</w:t>
            </w:r>
          </w:p>
        </w:tc>
      </w:tr>
    </w:tbl>
    <w:p w14:paraId="7D77BB0A" w14:textId="6C0C379E" w:rsidR="00927EA5" w:rsidRDefault="00927EA5" w:rsidP="00927EA5">
      <w:pPr>
        <w:pStyle w:val="a3"/>
        <w:spacing w:before="0" w:after="0"/>
        <w:ind w:left="463" w:right="52"/>
      </w:pPr>
    </w:p>
    <w:sectPr w:rsidR="00927EA5">
      <w:headerReference w:type="default" r:id="rId11"/>
      <w:pgSz w:w="16840" w:h="11910" w:orient="landscape"/>
      <w:pgMar w:top="1020" w:right="566" w:bottom="280" w:left="141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09301" w14:textId="77777777" w:rsidR="00EE3C2E" w:rsidRDefault="00EE3C2E">
      <w:r>
        <w:separator/>
      </w:r>
    </w:p>
  </w:endnote>
  <w:endnote w:type="continuationSeparator" w:id="0">
    <w:p w14:paraId="2B8F0688" w14:textId="77777777" w:rsidR="00EE3C2E" w:rsidRDefault="00EE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DF392" w14:textId="77777777" w:rsidR="00EE3C2E" w:rsidRDefault="00EE3C2E">
      <w:r>
        <w:separator/>
      </w:r>
    </w:p>
  </w:footnote>
  <w:footnote w:type="continuationSeparator" w:id="0">
    <w:p w14:paraId="17E263E2" w14:textId="77777777" w:rsidR="00EE3C2E" w:rsidRDefault="00EE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D432" w14:textId="77777777" w:rsidR="00EE3C2E" w:rsidRDefault="00EE3C2E">
    <w:pPr>
      <w:pStyle w:val="a3"/>
      <w:spacing w:before="0" w:after="0"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599EA99E" wp14:editId="36DE050A">
              <wp:simplePos x="0" y="0"/>
              <wp:positionH relativeFrom="page">
                <wp:posOffset>5326697</wp:posOffset>
              </wp:positionH>
              <wp:positionV relativeFrom="page">
                <wp:posOffset>443449</wp:posOffset>
              </wp:positionV>
              <wp:extent cx="1651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42706" w14:textId="2ACA9F8A" w:rsidR="00EE3C2E" w:rsidRDefault="00EE3C2E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81BBD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EA9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9.4pt;margin-top:34.9pt;width:13pt;height:14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" filled="f" stroked="f">
              <v:path arrowok="t"/>
              <v:textbox inset="0,0,0,0">
                <w:txbxContent>
                  <w:p w14:paraId="7E742706" w14:textId="2ACA9F8A" w:rsidR="00EE3C2E" w:rsidRDefault="00EE3C2E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81BBD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1168B"/>
    <w:multiLevelType w:val="hybridMultilevel"/>
    <w:tmpl w:val="24B0EEE4"/>
    <w:lvl w:ilvl="0" w:tplc="3BAA3D8C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864DD68">
      <w:numFmt w:val="bullet"/>
      <w:lvlText w:val="•"/>
      <w:lvlJc w:val="left"/>
      <w:pPr>
        <w:ind w:left="398" w:hanging="131"/>
      </w:pPr>
      <w:rPr>
        <w:rFonts w:hint="default"/>
        <w:lang w:val="ru-RU" w:eastAsia="en-US" w:bidi="ar-SA"/>
      </w:rPr>
    </w:lvl>
    <w:lvl w:ilvl="2" w:tplc="72B03BD8">
      <w:numFmt w:val="bullet"/>
      <w:lvlText w:val="•"/>
      <w:lvlJc w:val="left"/>
      <w:pPr>
        <w:ind w:left="696" w:hanging="131"/>
      </w:pPr>
      <w:rPr>
        <w:rFonts w:hint="default"/>
        <w:lang w:val="ru-RU" w:eastAsia="en-US" w:bidi="ar-SA"/>
      </w:rPr>
    </w:lvl>
    <w:lvl w:ilvl="3" w:tplc="32E268BA">
      <w:numFmt w:val="bullet"/>
      <w:lvlText w:val="•"/>
      <w:lvlJc w:val="left"/>
      <w:pPr>
        <w:ind w:left="994" w:hanging="131"/>
      </w:pPr>
      <w:rPr>
        <w:rFonts w:hint="default"/>
        <w:lang w:val="ru-RU" w:eastAsia="en-US" w:bidi="ar-SA"/>
      </w:rPr>
    </w:lvl>
    <w:lvl w:ilvl="4" w:tplc="362C8186">
      <w:numFmt w:val="bullet"/>
      <w:lvlText w:val="•"/>
      <w:lvlJc w:val="left"/>
      <w:pPr>
        <w:ind w:left="1292" w:hanging="131"/>
      </w:pPr>
      <w:rPr>
        <w:rFonts w:hint="default"/>
        <w:lang w:val="ru-RU" w:eastAsia="en-US" w:bidi="ar-SA"/>
      </w:rPr>
    </w:lvl>
    <w:lvl w:ilvl="5" w:tplc="6F2C6444">
      <w:numFmt w:val="bullet"/>
      <w:lvlText w:val="•"/>
      <w:lvlJc w:val="left"/>
      <w:pPr>
        <w:ind w:left="1590" w:hanging="131"/>
      </w:pPr>
      <w:rPr>
        <w:rFonts w:hint="default"/>
        <w:lang w:val="ru-RU" w:eastAsia="en-US" w:bidi="ar-SA"/>
      </w:rPr>
    </w:lvl>
    <w:lvl w:ilvl="6" w:tplc="E766DF36">
      <w:numFmt w:val="bullet"/>
      <w:lvlText w:val="•"/>
      <w:lvlJc w:val="left"/>
      <w:pPr>
        <w:ind w:left="1888" w:hanging="131"/>
      </w:pPr>
      <w:rPr>
        <w:rFonts w:hint="default"/>
        <w:lang w:val="ru-RU" w:eastAsia="en-US" w:bidi="ar-SA"/>
      </w:rPr>
    </w:lvl>
    <w:lvl w:ilvl="7" w:tplc="BA12D344">
      <w:numFmt w:val="bullet"/>
      <w:lvlText w:val="•"/>
      <w:lvlJc w:val="left"/>
      <w:pPr>
        <w:ind w:left="2186" w:hanging="131"/>
      </w:pPr>
      <w:rPr>
        <w:rFonts w:hint="default"/>
        <w:lang w:val="ru-RU" w:eastAsia="en-US" w:bidi="ar-SA"/>
      </w:rPr>
    </w:lvl>
    <w:lvl w:ilvl="8" w:tplc="86722FD6">
      <w:numFmt w:val="bullet"/>
      <w:lvlText w:val="•"/>
      <w:lvlJc w:val="left"/>
      <w:pPr>
        <w:ind w:left="2484" w:hanging="1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F9"/>
    <w:rsid w:val="0001303A"/>
    <w:rsid w:val="00017F45"/>
    <w:rsid w:val="0003124A"/>
    <w:rsid w:val="00034338"/>
    <w:rsid w:val="0004539A"/>
    <w:rsid w:val="00050838"/>
    <w:rsid w:val="00050DE7"/>
    <w:rsid w:val="000561EB"/>
    <w:rsid w:val="00057F99"/>
    <w:rsid w:val="00072EF5"/>
    <w:rsid w:val="00081BBD"/>
    <w:rsid w:val="000A62D1"/>
    <w:rsid w:val="000E49B6"/>
    <w:rsid w:val="000F17AE"/>
    <w:rsid w:val="000F60C1"/>
    <w:rsid w:val="00102DFF"/>
    <w:rsid w:val="001260A0"/>
    <w:rsid w:val="001262E8"/>
    <w:rsid w:val="001315FA"/>
    <w:rsid w:val="001415C7"/>
    <w:rsid w:val="00155262"/>
    <w:rsid w:val="00170077"/>
    <w:rsid w:val="00192BE0"/>
    <w:rsid w:val="0019461C"/>
    <w:rsid w:val="001977A2"/>
    <w:rsid w:val="001A31C8"/>
    <w:rsid w:val="001B2A4D"/>
    <w:rsid w:val="001B7BDA"/>
    <w:rsid w:val="001C199D"/>
    <w:rsid w:val="001D2E04"/>
    <w:rsid w:val="001D725E"/>
    <w:rsid w:val="001F2D5E"/>
    <w:rsid w:val="001F3E8D"/>
    <w:rsid w:val="00201DED"/>
    <w:rsid w:val="00202DF9"/>
    <w:rsid w:val="0020350B"/>
    <w:rsid w:val="0020568A"/>
    <w:rsid w:val="00211A20"/>
    <w:rsid w:val="002222D7"/>
    <w:rsid w:val="00235F1F"/>
    <w:rsid w:val="00237CC2"/>
    <w:rsid w:val="0024351E"/>
    <w:rsid w:val="00252555"/>
    <w:rsid w:val="002539E7"/>
    <w:rsid w:val="00261ED7"/>
    <w:rsid w:val="0027019C"/>
    <w:rsid w:val="002739A0"/>
    <w:rsid w:val="002770BC"/>
    <w:rsid w:val="00277287"/>
    <w:rsid w:val="00293419"/>
    <w:rsid w:val="002A4DD5"/>
    <w:rsid w:val="002A5E0A"/>
    <w:rsid w:val="002B1F9F"/>
    <w:rsid w:val="002B6CDB"/>
    <w:rsid w:val="002D29ED"/>
    <w:rsid w:val="002D4B04"/>
    <w:rsid w:val="002E2449"/>
    <w:rsid w:val="002E77D3"/>
    <w:rsid w:val="002F3346"/>
    <w:rsid w:val="002F3EC9"/>
    <w:rsid w:val="002F5B68"/>
    <w:rsid w:val="00300A0F"/>
    <w:rsid w:val="00312505"/>
    <w:rsid w:val="00330C2C"/>
    <w:rsid w:val="00333243"/>
    <w:rsid w:val="0033491F"/>
    <w:rsid w:val="0033717E"/>
    <w:rsid w:val="0034398E"/>
    <w:rsid w:val="00356DEF"/>
    <w:rsid w:val="00356FD4"/>
    <w:rsid w:val="00366520"/>
    <w:rsid w:val="0036698B"/>
    <w:rsid w:val="00370A24"/>
    <w:rsid w:val="003723E2"/>
    <w:rsid w:val="00384498"/>
    <w:rsid w:val="00385F7F"/>
    <w:rsid w:val="00386449"/>
    <w:rsid w:val="0039509D"/>
    <w:rsid w:val="003A1290"/>
    <w:rsid w:val="003A3980"/>
    <w:rsid w:val="003A573D"/>
    <w:rsid w:val="003A5A08"/>
    <w:rsid w:val="003B1CEA"/>
    <w:rsid w:val="003B4CC1"/>
    <w:rsid w:val="003C44C0"/>
    <w:rsid w:val="003D025C"/>
    <w:rsid w:val="003D744F"/>
    <w:rsid w:val="003E14B3"/>
    <w:rsid w:val="00403CB4"/>
    <w:rsid w:val="004107E8"/>
    <w:rsid w:val="00413A0F"/>
    <w:rsid w:val="00416E25"/>
    <w:rsid w:val="0042731B"/>
    <w:rsid w:val="0043075D"/>
    <w:rsid w:val="0044330B"/>
    <w:rsid w:val="00446B44"/>
    <w:rsid w:val="0046513E"/>
    <w:rsid w:val="00467F20"/>
    <w:rsid w:val="00471DD0"/>
    <w:rsid w:val="00475ED6"/>
    <w:rsid w:val="004762D7"/>
    <w:rsid w:val="0048742E"/>
    <w:rsid w:val="00491351"/>
    <w:rsid w:val="00495CD4"/>
    <w:rsid w:val="00496C40"/>
    <w:rsid w:val="004975F7"/>
    <w:rsid w:val="004A2481"/>
    <w:rsid w:val="004A4D75"/>
    <w:rsid w:val="004A529B"/>
    <w:rsid w:val="004B2C83"/>
    <w:rsid w:val="004B40D9"/>
    <w:rsid w:val="004B4909"/>
    <w:rsid w:val="004C689A"/>
    <w:rsid w:val="004E2EAE"/>
    <w:rsid w:val="004E60C1"/>
    <w:rsid w:val="004F0FF0"/>
    <w:rsid w:val="00503650"/>
    <w:rsid w:val="00514F60"/>
    <w:rsid w:val="00522D1E"/>
    <w:rsid w:val="005234FB"/>
    <w:rsid w:val="00523D02"/>
    <w:rsid w:val="00556415"/>
    <w:rsid w:val="00567001"/>
    <w:rsid w:val="00572DE9"/>
    <w:rsid w:val="0057598C"/>
    <w:rsid w:val="00577673"/>
    <w:rsid w:val="00591186"/>
    <w:rsid w:val="00593768"/>
    <w:rsid w:val="00596E8C"/>
    <w:rsid w:val="00596F1A"/>
    <w:rsid w:val="005B6204"/>
    <w:rsid w:val="005C1CD8"/>
    <w:rsid w:val="005E46F8"/>
    <w:rsid w:val="005F5025"/>
    <w:rsid w:val="005F6AB4"/>
    <w:rsid w:val="005F7D50"/>
    <w:rsid w:val="00603CD4"/>
    <w:rsid w:val="00607E9A"/>
    <w:rsid w:val="006136B5"/>
    <w:rsid w:val="006174A8"/>
    <w:rsid w:val="006202DF"/>
    <w:rsid w:val="00630F5B"/>
    <w:rsid w:val="00646FB5"/>
    <w:rsid w:val="006569AB"/>
    <w:rsid w:val="00664B7F"/>
    <w:rsid w:val="00677207"/>
    <w:rsid w:val="00682107"/>
    <w:rsid w:val="00682908"/>
    <w:rsid w:val="0068495A"/>
    <w:rsid w:val="0068731B"/>
    <w:rsid w:val="00694963"/>
    <w:rsid w:val="006A5396"/>
    <w:rsid w:val="006B19FD"/>
    <w:rsid w:val="006B1A18"/>
    <w:rsid w:val="006C3C2C"/>
    <w:rsid w:val="006E1590"/>
    <w:rsid w:val="006E24A5"/>
    <w:rsid w:val="006E529C"/>
    <w:rsid w:val="006F6F89"/>
    <w:rsid w:val="00702A5E"/>
    <w:rsid w:val="00717AAD"/>
    <w:rsid w:val="00725299"/>
    <w:rsid w:val="0073314D"/>
    <w:rsid w:val="007354A1"/>
    <w:rsid w:val="007445FA"/>
    <w:rsid w:val="007474CC"/>
    <w:rsid w:val="00752219"/>
    <w:rsid w:val="007538CB"/>
    <w:rsid w:val="007818B2"/>
    <w:rsid w:val="0078322D"/>
    <w:rsid w:val="00791D7D"/>
    <w:rsid w:val="007A675F"/>
    <w:rsid w:val="007C245E"/>
    <w:rsid w:val="007D20C1"/>
    <w:rsid w:val="007E2ED6"/>
    <w:rsid w:val="007E3335"/>
    <w:rsid w:val="0080421F"/>
    <w:rsid w:val="008045DF"/>
    <w:rsid w:val="0080641C"/>
    <w:rsid w:val="00810CAE"/>
    <w:rsid w:val="00810EA8"/>
    <w:rsid w:val="00810FBD"/>
    <w:rsid w:val="00811134"/>
    <w:rsid w:val="008243AA"/>
    <w:rsid w:val="00830402"/>
    <w:rsid w:val="0083070B"/>
    <w:rsid w:val="00840D82"/>
    <w:rsid w:val="00844179"/>
    <w:rsid w:val="00852626"/>
    <w:rsid w:val="008648EC"/>
    <w:rsid w:val="00876D76"/>
    <w:rsid w:val="008A0C48"/>
    <w:rsid w:val="008A2983"/>
    <w:rsid w:val="008A32AB"/>
    <w:rsid w:val="008A5EDC"/>
    <w:rsid w:val="008B082E"/>
    <w:rsid w:val="008C14EE"/>
    <w:rsid w:val="008C3524"/>
    <w:rsid w:val="008C60CA"/>
    <w:rsid w:val="008D1A79"/>
    <w:rsid w:val="008D682A"/>
    <w:rsid w:val="009060CD"/>
    <w:rsid w:val="00914783"/>
    <w:rsid w:val="00914F6A"/>
    <w:rsid w:val="00927EA5"/>
    <w:rsid w:val="00934AC9"/>
    <w:rsid w:val="00936EB3"/>
    <w:rsid w:val="00942E09"/>
    <w:rsid w:val="00945559"/>
    <w:rsid w:val="00947AAE"/>
    <w:rsid w:val="0095703F"/>
    <w:rsid w:val="00997050"/>
    <w:rsid w:val="009A174E"/>
    <w:rsid w:val="009A3777"/>
    <w:rsid w:val="009B2C7F"/>
    <w:rsid w:val="009C03B3"/>
    <w:rsid w:val="009C3751"/>
    <w:rsid w:val="009C401E"/>
    <w:rsid w:val="009D5099"/>
    <w:rsid w:val="009D661B"/>
    <w:rsid w:val="009E0768"/>
    <w:rsid w:val="009E43AF"/>
    <w:rsid w:val="009F122C"/>
    <w:rsid w:val="00A00BCE"/>
    <w:rsid w:val="00A07570"/>
    <w:rsid w:val="00A26151"/>
    <w:rsid w:val="00A34555"/>
    <w:rsid w:val="00A372D9"/>
    <w:rsid w:val="00A45A7D"/>
    <w:rsid w:val="00A474B1"/>
    <w:rsid w:val="00A5511A"/>
    <w:rsid w:val="00A55407"/>
    <w:rsid w:val="00A64BE0"/>
    <w:rsid w:val="00A7160B"/>
    <w:rsid w:val="00A7617D"/>
    <w:rsid w:val="00A77A1D"/>
    <w:rsid w:val="00A813AA"/>
    <w:rsid w:val="00A86011"/>
    <w:rsid w:val="00A86A96"/>
    <w:rsid w:val="00A91987"/>
    <w:rsid w:val="00AB0E63"/>
    <w:rsid w:val="00AB1444"/>
    <w:rsid w:val="00AB14CB"/>
    <w:rsid w:val="00AB6E29"/>
    <w:rsid w:val="00AC4381"/>
    <w:rsid w:val="00AC639B"/>
    <w:rsid w:val="00AC63B3"/>
    <w:rsid w:val="00AD34FE"/>
    <w:rsid w:val="00AE02C4"/>
    <w:rsid w:val="00AE7B78"/>
    <w:rsid w:val="00AF7688"/>
    <w:rsid w:val="00B04513"/>
    <w:rsid w:val="00B046DA"/>
    <w:rsid w:val="00B10031"/>
    <w:rsid w:val="00B213D4"/>
    <w:rsid w:val="00B214FB"/>
    <w:rsid w:val="00B4180E"/>
    <w:rsid w:val="00B513D3"/>
    <w:rsid w:val="00B51456"/>
    <w:rsid w:val="00B65BAE"/>
    <w:rsid w:val="00B818D4"/>
    <w:rsid w:val="00B81E35"/>
    <w:rsid w:val="00B872B4"/>
    <w:rsid w:val="00B915FE"/>
    <w:rsid w:val="00BA3B6E"/>
    <w:rsid w:val="00BC102B"/>
    <w:rsid w:val="00BD1B18"/>
    <w:rsid w:val="00BD3A87"/>
    <w:rsid w:val="00BD7FEC"/>
    <w:rsid w:val="00BE2D78"/>
    <w:rsid w:val="00BE728F"/>
    <w:rsid w:val="00C01DC2"/>
    <w:rsid w:val="00C07DB3"/>
    <w:rsid w:val="00C07E6D"/>
    <w:rsid w:val="00C1392C"/>
    <w:rsid w:val="00C157DE"/>
    <w:rsid w:val="00C20087"/>
    <w:rsid w:val="00C253A4"/>
    <w:rsid w:val="00C329E6"/>
    <w:rsid w:val="00C51760"/>
    <w:rsid w:val="00C5729D"/>
    <w:rsid w:val="00C629D5"/>
    <w:rsid w:val="00C6454E"/>
    <w:rsid w:val="00C71AD0"/>
    <w:rsid w:val="00C82537"/>
    <w:rsid w:val="00C844D8"/>
    <w:rsid w:val="00C86562"/>
    <w:rsid w:val="00C866DF"/>
    <w:rsid w:val="00C92BDE"/>
    <w:rsid w:val="00C952A6"/>
    <w:rsid w:val="00CB3B80"/>
    <w:rsid w:val="00CE4762"/>
    <w:rsid w:val="00CE4CD9"/>
    <w:rsid w:val="00CF248B"/>
    <w:rsid w:val="00D13C94"/>
    <w:rsid w:val="00D16CAA"/>
    <w:rsid w:val="00D2218D"/>
    <w:rsid w:val="00D33371"/>
    <w:rsid w:val="00D46BBA"/>
    <w:rsid w:val="00D523C4"/>
    <w:rsid w:val="00D60433"/>
    <w:rsid w:val="00D7092B"/>
    <w:rsid w:val="00D77766"/>
    <w:rsid w:val="00D94F3D"/>
    <w:rsid w:val="00DA4ECC"/>
    <w:rsid w:val="00DB2F06"/>
    <w:rsid w:val="00DB4A67"/>
    <w:rsid w:val="00DC7084"/>
    <w:rsid w:val="00DD1457"/>
    <w:rsid w:val="00DD50F5"/>
    <w:rsid w:val="00DD5FF9"/>
    <w:rsid w:val="00DF7F3B"/>
    <w:rsid w:val="00E04302"/>
    <w:rsid w:val="00E10CF8"/>
    <w:rsid w:val="00E10D25"/>
    <w:rsid w:val="00E1218E"/>
    <w:rsid w:val="00E22AA0"/>
    <w:rsid w:val="00E3284C"/>
    <w:rsid w:val="00E44CBF"/>
    <w:rsid w:val="00E55F24"/>
    <w:rsid w:val="00E64E25"/>
    <w:rsid w:val="00E71C69"/>
    <w:rsid w:val="00E75178"/>
    <w:rsid w:val="00E82033"/>
    <w:rsid w:val="00EB61C0"/>
    <w:rsid w:val="00EC3E7B"/>
    <w:rsid w:val="00EC77A2"/>
    <w:rsid w:val="00EE0BEB"/>
    <w:rsid w:val="00EE274B"/>
    <w:rsid w:val="00EE3C2E"/>
    <w:rsid w:val="00EE5861"/>
    <w:rsid w:val="00EE5FB0"/>
    <w:rsid w:val="00F15928"/>
    <w:rsid w:val="00F25E4C"/>
    <w:rsid w:val="00F276EA"/>
    <w:rsid w:val="00F44380"/>
    <w:rsid w:val="00F44671"/>
    <w:rsid w:val="00F55D97"/>
    <w:rsid w:val="00F83718"/>
    <w:rsid w:val="00F92A6D"/>
    <w:rsid w:val="00F94844"/>
    <w:rsid w:val="00F96997"/>
    <w:rsid w:val="00F97646"/>
    <w:rsid w:val="00F97ACC"/>
    <w:rsid w:val="00FA2284"/>
    <w:rsid w:val="00FB13A1"/>
    <w:rsid w:val="00FB15AB"/>
    <w:rsid w:val="00FB52C3"/>
    <w:rsid w:val="00FC0077"/>
    <w:rsid w:val="00FC61F2"/>
    <w:rsid w:val="00FD1000"/>
    <w:rsid w:val="00FE192B"/>
    <w:rsid w:val="00FF0745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1D54"/>
  <w15:docId w15:val="{AB05DDF3-A0E2-4A38-B8C8-34AD6F17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1BBD"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474CC"/>
    <w:pPr>
      <w:keepNext/>
      <w:widowControl/>
      <w:autoSpaceDE/>
      <w:autoSpaceDN/>
      <w:ind w:firstLine="540"/>
      <w:jc w:val="both"/>
      <w:outlineLvl w:val="0"/>
    </w:pPr>
    <w:rPr>
      <w:b/>
      <w:b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 w:after="1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22"/>
      <w:ind w:left="4374" w:right="1374" w:hanging="128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F92A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2A6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92A6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2A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92A6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92A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2A6D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474CC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styleId="ad">
    <w:name w:val="Table Grid"/>
    <w:basedOn w:val="a1"/>
    <w:uiPriority w:val="39"/>
    <w:rsid w:val="0008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E6F0224697ED6AC8C44B62D6DEEC65906AB69FA1E21ECD573CA5F7FBBBFB19CB17CC3B760134vBj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E6F0224697ED6AC8C44B62D6DEEC65906AB69FA1E21ECD573CA5F7FBBBFB19CB17CC3B760134vBj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4729B-487C-403C-BB77-C20BB15A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10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SHUMKOV</cp:lastModifiedBy>
  <cp:revision>42</cp:revision>
  <cp:lastPrinted>2026-06-18T06:22:00Z</cp:lastPrinted>
  <dcterms:created xsi:type="dcterms:W3CDTF">2026-06-17T10:36:00Z</dcterms:created>
  <dcterms:modified xsi:type="dcterms:W3CDTF">2026-06-30T06:19:00Z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2026-06-01T00:00:00Z</vt:filetime>
  </property>
  <property fmtid="{D5CDD505-2E9C-101B-9397-08002B2CF9AE}" pid="5" name="Producer">
    <vt:lpwstr>r7-office/7.4.0.112</vt:lpwstr>
  </property>
</Properties>
</file>