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A5B3A" w14:textId="63FD5DC2" w:rsidR="00B7641B" w:rsidRDefault="00302F26" w:rsidP="00C72426">
      <w:pPr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 wp14:anchorId="36A717EB" wp14:editId="3E1A2746">
            <wp:extent cx="6096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7DAA0" w14:textId="77777777" w:rsidR="00302F26" w:rsidRPr="00302F26" w:rsidRDefault="00302F26" w:rsidP="00302F26">
      <w:pPr>
        <w:jc w:val="center"/>
        <w:rPr>
          <w:sz w:val="24"/>
        </w:rPr>
      </w:pPr>
      <w:r w:rsidRPr="00302F26">
        <w:rPr>
          <w:sz w:val="24"/>
        </w:rPr>
        <w:t>АДМИНИСТРАЦИЯ ПИЛЬНИНСКОГО МУНИЦИПАЛЬНОГО РАЙОНА</w:t>
      </w:r>
    </w:p>
    <w:p w14:paraId="553B048A" w14:textId="77777777" w:rsidR="00302F26" w:rsidRPr="00302F26" w:rsidRDefault="00302F26" w:rsidP="00302F26">
      <w:pPr>
        <w:jc w:val="center"/>
        <w:rPr>
          <w:sz w:val="24"/>
        </w:rPr>
      </w:pPr>
      <w:r w:rsidRPr="00302F26">
        <w:rPr>
          <w:sz w:val="24"/>
        </w:rPr>
        <w:t>НИЖЕГОРОДСКОЙ ОБЛАСТИ</w:t>
      </w:r>
    </w:p>
    <w:p w14:paraId="542A08DC" w14:textId="77777777" w:rsidR="00302F26" w:rsidRPr="00302F26" w:rsidRDefault="00302F26" w:rsidP="00302F26">
      <w:pPr>
        <w:keepNext/>
        <w:jc w:val="center"/>
        <w:outlineLvl w:val="0"/>
        <w:rPr>
          <w:b/>
          <w:sz w:val="24"/>
        </w:rPr>
      </w:pPr>
      <w:r w:rsidRPr="00302F26">
        <w:rPr>
          <w:b/>
          <w:sz w:val="24"/>
        </w:rPr>
        <w:t xml:space="preserve"> ПОСТАНОВЛЕНИЕ </w:t>
      </w:r>
    </w:p>
    <w:p w14:paraId="6BA2BAE2" w14:textId="77777777" w:rsidR="00302F26" w:rsidRPr="00302F26" w:rsidRDefault="00302F26" w:rsidP="00302F26">
      <w:pPr>
        <w:rPr>
          <w:rFonts w:ascii="Arial" w:hAnsi="Arial"/>
          <w:sz w:val="24"/>
          <w:szCs w:val="20"/>
        </w:rPr>
      </w:pPr>
    </w:p>
    <w:p w14:paraId="5CE85D92" w14:textId="51AC9B65" w:rsidR="00302F26" w:rsidRPr="00302F26" w:rsidRDefault="00302F26" w:rsidP="00302F26">
      <w:pPr>
        <w:jc w:val="center"/>
        <w:rPr>
          <w:sz w:val="24"/>
          <w:szCs w:val="20"/>
          <w:u w:val="single"/>
        </w:rPr>
      </w:pPr>
      <w:r w:rsidRPr="00302F26">
        <w:rPr>
          <w:sz w:val="24"/>
          <w:szCs w:val="20"/>
        </w:rPr>
        <w:t>от  «</w:t>
      </w:r>
      <w:r w:rsidR="00CC65F8">
        <w:rPr>
          <w:sz w:val="24"/>
          <w:szCs w:val="20"/>
        </w:rPr>
        <w:t>06</w:t>
      </w:r>
      <w:r w:rsidRPr="00302F26">
        <w:rPr>
          <w:sz w:val="24"/>
          <w:szCs w:val="20"/>
        </w:rPr>
        <w:t xml:space="preserve">»  апреля  2020  года                                                                                            № </w:t>
      </w:r>
      <w:r w:rsidR="00CC65F8">
        <w:rPr>
          <w:sz w:val="24"/>
          <w:szCs w:val="20"/>
        </w:rPr>
        <w:t>196</w:t>
      </w:r>
      <w:bookmarkStart w:id="0" w:name="_GoBack"/>
      <w:bookmarkEnd w:id="0"/>
    </w:p>
    <w:p w14:paraId="705E30D3" w14:textId="77777777" w:rsidR="00B7641B" w:rsidRDefault="00B7641B" w:rsidP="00C72426">
      <w:pPr>
        <w:jc w:val="center"/>
        <w:rPr>
          <w:b/>
          <w:sz w:val="16"/>
        </w:rPr>
      </w:pPr>
    </w:p>
    <w:p w14:paraId="1ABE3B3B" w14:textId="138DB48E" w:rsidR="000864D3" w:rsidRPr="000864D3" w:rsidRDefault="000864D3" w:rsidP="000864D3">
      <w:pPr>
        <w:shd w:val="clear" w:color="auto" w:fill="FFFFFF"/>
        <w:jc w:val="center"/>
        <w:rPr>
          <w:szCs w:val="28"/>
        </w:rPr>
      </w:pPr>
      <w:r w:rsidRPr="000864D3">
        <w:rPr>
          <w:szCs w:val="28"/>
        </w:rPr>
        <w:tab/>
      </w:r>
      <w:r w:rsidRPr="000864D3">
        <w:rPr>
          <w:szCs w:val="28"/>
        </w:rPr>
        <w:tab/>
      </w:r>
      <w:r w:rsidRPr="000864D3">
        <w:rPr>
          <w:szCs w:val="28"/>
        </w:rPr>
        <w:tab/>
      </w:r>
    </w:p>
    <w:p w14:paraId="0EF3011B" w14:textId="77777777" w:rsidR="000864D3" w:rsidRPr="000864D3" w:rsidRDefault="000864D3" w:rsidP="000864D3">
      <w:pPr>
        <w:shd w:val="clear" w:color="auto" w:fill="FFFFFF"/>
        <w:jc w:val="center"/>
        <w:rPr>
          <w:b/>
          <w:sz w:val="24"/>
        </w:rPr>
      </w:pPr>
      <w:r w:rsidRPr="000864D3">
        <w:rPr>
          <w:b/>
          <w:sz w:val="24"/>
        </w:rPr>
        <w:t xml:space="preserve">Об обеспечении пожарной безопасности объектов и </w:t>
      </w:r>
    </w:p>
    <w:p w14:paraId="1B7E24E7" w14:textId="77777777" w:rsidR="000864D3" w:rsidRPr="000864D3" w:rsidRDefault="000864D3" w:rsidP="000864D3">
      <w:pPr>
        <w:shd w:val="clear" w:color="auto" w:fill="FFFFFF"/>
        <w:jc w:val="center"/>
        <w:rPr>
          <w:b/>
          <w:sz w:val="24"/>
        </w:rPr>
      </w:pPr>
      <w:r w:rsidRPr="000864D3">
        <w:rPr>
          <w:b/>
          <w:sz w:val="24"/>
        </w:rPr>
        <w:t xml:space="preserve">населённых пунктов </w:t>
      </w:r>
      <w:proofErr w:type="spellStart"/>
      <w:r w:rsidRPr="000864D3">
        <w:rPr>
          <w:b/>
          <w:sz w:val="24"/>
        </w:rPr>
        <w:t>Пильнинского</w:t>
      </w:r>
      <w:proofErr w:type="spellEnd"/>
      <w:r w:rsidRPr="000864D3">
        <w:rPr>
          <w:b/>
          <w:sz w:val="24"/>
        </w:rPr>
        <w:t xml:space="preserve"> муниципального района </w:t>
      </w:r>
    </w:p>
    <w:p w14:paraId="6DC32406" w14:textId="515A7F51" w:rsidR="00A468E4" w:rsidRPr="000864D3" w:rsidRDefault="000864D3" w:rsidP="000864D3">
      <w:pPr>
        <w:shd w:val="clear" w:color="auto" w:fill="FFFFFF"/>
        <w:jc w:val="center"/>
        <w:rPr>
          <w:b/>
          <w:sz w:val="24"/>
        </w:rPr>
      </w:pPr>
      <w:r w:rsidRPr="000864D3">
        <w:rPr>
          <w:b/>
          <w:sz w:val="24"/>
        </w:rPr>
        <w:t>в весенне-летний период 2020 года</w:t>
      </w:r>
    </w:p>
    <w:p w14:paraId="7249FB21" w14:textId="77777777" w:rsidR="00B878E7" w:rsidRPr="000864D3" w:rsidRDefault="00B878E7" w:rsidP="00BD5BF6">
      <w:pPr>
        <w:shd w:val="clear" w:color="auto" w:fill="FFFFFF"/>
        <w:jc w:val="both"/>
        <w:rPr>
          <w:b/>
          <w:sz w:val="24"/>
        </w:rPr>
      </w:pPr>
    </w:p>
    <w:p w14:paraId="1B34120F" w14:textId="427BD9AF" w:rsidR="00AA6E08" w:rsidRPr="000864D3" w:rsidRDefault="00BD5BF6" w:rsidP="00AA6E0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BF6">
        <w:rPr>
          <w:rFonts w:ascii="Times New Roman" w:hAnsi="Times New Roman" w:cs="Times New Roman"/>
          <w:b w:val="0"/>
          <w:bCs w:val="0"/>
          <w:sz w:val="28"/>
          <w:szCs w:val="24"/>
        </w:rPr>
        <w:tab/>
      </w:r>
      <w:proofErr w:type="gramStart"/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со статьями 19, 25, 37 Федерального закона от 21 декабря 1994 года № 69-ФЗ «О пожарной безопасности», статьей 63 Федерального закона от 22 июля 2008 года № 123-ФЗ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25 апреля 2012 года № 390, Федеральным законом от 6 октября 2003 года № 131-ФЗ «Об</w:t>
      </w:r>
      <w:proofErr w:type="gramEnd"/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общих принципах организации местного самоуправления в Российской Федерации»</w:t>
      </w:r>
      <w:r w:rsidR="009E39BB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целях предупреждения пожаров и обеспечения безопасности населения в весенне-летний период 20</w:t>
      </w:r>
      <w:r w:rsidR="00845666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в </w:t>
      </w:r>
      <w:proofErr w:type="spellStart"/>
      <w:r w:rsidR="00302F26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Пильнинском</w:t>
      </w:r>
      <w:proofErr w:type="spellEnd"/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муниципальном районе,</w:t>
      </w:r>
      <w:r w:rsidR="009E39BB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 также проведения пожарно-профилактической операции «Лето» и «</w:t>
      </w:r>
      <w:proofErr w:type="spellStart"/>
      <w:r w:rsidR="009E39BB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Водоисточник</w:t>
      </w:r>
      <w:proofErr w:type="spellEnd"/>
      <w:r w:rsidR="009E39BB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на территории </w:t>
      </w:r>
      <w:proofErr w:type="spellStart"/>
      <w:r w:rsidR="00302F26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>Пильнинского</w:t>
      </w:r>
      <w:proofErr w:type="spellEnd"/>
      <w:r w:rsidR="009E39BB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района,</w:t>
      </w:r>
      <w:r w:rsidR="00AA6E08" w:rsidRPr="000864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администрация района </w:t>
      </w:r>
      <w:proofErr w:type="gramStart"/>
      <w:r w:rsidR="00AA6E08" w:rsidRPr="000864D3">
        <w:rPr>
          <w:rFonts w:ascii="Times New Roman" w:hAnsi="Times New Roman" w:cs="Times New Roman"/>
          <w:bCs w:val="0"/>
          <w:sz w:val="24"/>
          <w:szCs w:val="24"/>
        </w:rPr>
        <w:t>п</w:t>
      </w:r>
      <w:proofErr w:type="gramEnd"/>
      <w:r w:rsidR="00AA6E08" w:rsidRPr="000864D3">
        <w:rPr>
          <w:rFonts w:ascii="Times New Roman" w:hAnsi="Times New Roman" w:cs="Times New Roman"/>
          <w:bCs w:val="0"/>
          <w:sz w:val="24"/>
          <w:szCs w:val="24"/>
        </w:rPr>
        <w:t xml:space="preserve"> о с т а н о в л я е т:</w:t>
      </w:r>
    </w:p>
    <w:p w14:paraId="37A580AC" w14:textId="77777777" w:rsidR="000D2EA9" w:rsidRPr="000864D3" w:rsidRDefault="000D2EA9" w:rsidP="00AA6E08">
      <w:pPr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Рекомендовать комиссии по предупреждению и ликвидации чрезвычайных ситуаций и обеспечению пожарной безопасности администрации района:</w:t>
      </w:r>
    </w:p>
    <w:p w14:paraId="63461B4D" w14:textId="77777777" w:rsidR="000D2EA9" w:rsidRPr="000864D3" w:rsidRDefault="000D2EA9" w:rsidP="000D2EA9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proofErr w:type="gramStart"/>
      <w:r w:rsidRPr="000864D3">
        <w:rPr>
          <w:sz w:val="24"/>
        </w:rPr>
        <w:t xml:space="preserve">В срок до </w:t>
      </w:r>
      <w:r w:rsidR="00845666" w:rsidRPr="000864D3">
        <w:rPr>
          <w:sz w:val="24"/>
        </w:rPr>
        <w:t>1</w:t>
      </w:r>
      <w:r w:rsidRPr="000864D3">
        <w:rPr>
          <w:sz w:val="24"/>
        </w:rPr>
        <w:t xml:space="preserve">0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провести тренировки по решению вопросов управления силами районного звена ТП РСЧС при возникновении пожаров и чрезвычайных ситуациях, характерных для весенне-летнего периода, а также в целях совершенствования взаимодействия с органами повседневного управления функциональных и территориальных подсистем РСЧС, силами постоянной готовности подсистем Нижегородской области РСЧС при выполнении ими задач по предназначению в чрезвычайных ситуациях.</w:t>
      </w:r>
      <w:proofErr w:type="gramEnd"/>
    </w:p>
    <w:p w14:paraId="13924A7E" w14:textId="77777777" w:rsidR="0018513B" w:rsidRPr="000864D3" w:rsidRDefault="00DA68D8" w:rsidP="000D2EA9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При получении прогнозной информации о высокой пожарной опасности (IV и V класс), а также при установлении высокой пожарной опасности переводить в режим повышенной готовности органы управления и силы муниципальных звеньев территориальной подсистемы Нижегородской области РСЧС. О принятии соответствующих постановлений (распоряжений) информировать Главное управление МЧС России по Нижегородской области.</w:t>
      </w:r>
    </w:p>
    <w:p w14:paraId="6E407E5D" w14:textId="77777777" w:rsidR="00DA68D8" w:rsidRPr="000864D3" w:rsidRDefault="00FA7516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Рассмотреть </w:t>
      </w:r>
      <w:r w:rsidR="00F51BBA" w:rsidRPr="000864D3">
        <w:rPr>
          <w:sz w:val="24"/>
        </w:rPr>
        <w:t>в апреле</w:t>
      </w:r>
      <w:r w:rsidRPr="000864D3">
        <w:rPr>
          <w:sz w:val="24"/>
        </w:rPr>
        <w:t xml:space="preserve">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вопросы подготовки к весенне-летнему периоду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на заседании комиссии </w:t>
      </w:r>
      <w:r w:rsidR="00B347D7" w:rsidRPr="000864D3">
        <w:rPr>
          <w:sz w:val="24"/>
        </w:rPr>
        <w:t>по предупреждению и ликвидации чрезвычайных ситуаций и обеспечению пожарной безопасности администрации района.</w:t>
      </w:r>
    </w:p>
    <w:p w14:paraId="3B3CB7A3" w14:textId="2522F2F2" w:rsidR="007D4FDF" w:rsidRPr="000864D3" w:rsidRDefault="007D4FDF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Провести до </w:t>
      </w:r>
      <w:r w:rsidR="00302F26" w:rsidRPr="000864D3">
        <w:rPr>
          <w:sz w:val="24"/>
        </w:rPr>
        <w:t>3</w:t>
      </w:r>
      <w:r w:rsidRPr="000864D3">
        <w:rPr>
          <w:sz w:val="24"/>
        </w:rPr>
        <w:t xml:space="preserve">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корректировку разделов информационных ресурсов муниципального образования</w:t>
      </w:r>
      <w:r w:rsidR="007A4D5F" w:rsidRPr="000864D3">
        <w:rPr>
          <w:sz w:val="24"/>
        </w:rPr>
        <w:t>,</w:t>
      </w:r>
      <w:r w:rsidRPr="000864D3">
        <w:rPr>
          <w:sz w:val="24"/>
        </w:rPr>
        <w:t xml:space="preserve"> </w:t>
      </w:r>
      <w:r w:rsidR="007A4D5F" w:rsidRPr="000864D3">
        <w:rPr>
          <w:sz w:val="24"/>
        </w:rPr>
        <w:t xml:space="preserve">имеющихся в ЕДДС </w:t>
      </w:r>
      <w:proofErr w:type="spellStart"/>
      <w:r w:rsidR="00302F26" w:rsidRPr="000864D3">
        <w:rPr>
          <w:sz w:val="24"/>
        </w:rPr>
        <w:t>Пильнинского</w:t>
      </w:r>
      <w:proofErr w:type="spellEnd"/>
      <w:r w:rsidR="007A4D5F" w:rsidRPr="000864D3">
        <w:rPr>
          <w:sz w:val="24"/>
        </w:rPr>
        <w:t xml:space="preserve"> района </w:t>
      </w:r>
      <w:r w:rsidRPr="000864D3">
        <w:rPr>
          <w:sz w:val="24"/>
        </w:rPr>
        <w:t>(электронные паспорта территорий (объектов)).</w:t>
      </w:r>
    </w:p>
    <w:p w14:paraId="235DB9D0" w14:textId="77777777" w:rsidR="007D4FDF" w:rsidRPr="000864D3" w:rsidRDefault="005177B3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Провести до 20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смотры готовности муниципальных и объектовых звеньев территориальной подсистемы Нижегородской области единой государственной системы предупреждения и ликвидации чрезвычайных ситуаций (далее - РСЧС) к работе в пожароопасный сезон, в том числе состояние подразделений муниципальной и добровольной пожарной охраны, всей пожарной, </w:t>
      </w:r>
      <w:proofErr w:type="spellStart"/>
      <w:r w:rsidRPr="000864D3">
        <w:rPr>
          <w:sz w:val="24"/>
        </w:rPr>
        <w:t>водоподающей</w:t>
      </w:r>
      <w:proofErr w:type="spellEnd"/>
      <w:r w:rsidRPr="000864D3">
        <w:rPr>
          <w:sz w:val="24"/>
        </w:rPr>
        <w:t xml:space="preserve"> и инженерной техники.</w:t>
      </w:r>
    </w:p>
    <w:p w14:paraId="5DAE32FB" w14:textId="77777777" w:rsidR="006D2023" w:rsidRPr="000864D3" w:rsidRDefault="006D2023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Провести проверку и при необходимости восполнить (создать) резервы материальных ресурсов для ликвидации чрезвычайных ситуаций природного и техногенного характера в </w:t>
      </w:r>
      <w:r w:rsidRPr="000864D3">
        <w:rPr>
          <w:sz w:val="24"/>
        </w:rPr>
        <w:lastRenderedPageBreak/>
        <w:t>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EE6BFE4" w14:textId="77777777" w:rsidR="00851E0D" w:rsidRPr="000864D3" w:rsidRDefault="00851E0D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Организовать подготовку сил и средств территориальной подсистемы </w:t>
      </w:r>
      <w:proofErr w:type="spellStart"/>
      <w:r w:rsidRPr="000864D3">
        <w:rPr>
          <w:sz w:val="24"/>
        </w:rPr>
        <w:t>Сергачского</w:t>
      </w:r>
      <w:proofErr w:type="spellEnd"/>
      <w:r w:rsidRPr="000864D3">
        <w:rPr>
          <w:sz w:val="24"/>
        </w:rPr>
        <w:t xml:space="preserve"> муниципального района единой государственной системы предупреждения и ликвидации чрезвычайных ситуаций области к оперативному реагированию в случае угрозы </w:t>
      </w:r>
      <w:proofErr w:type="spellStart"/>
      <w:r w:rsidRPr="000864D3">
        <w:rPr>
          <w:sz w:val="24"/>
        </w:rPr>
        <w:t>лесоторфяных</w:t>
      </w:r>
      <w:proofErr w:type="spellEnd"/>
      <w:r w:rsidRPr="000864D3">
        <w:rPr>
          <w:sz w:val="24"/>
        </w:rPr>
        <w:t xml:space="preserve"> пожаров населенным пунктам района.</w:t>
      </w:r>
    </w:p>
    <w:p w14:paraId="755C7F91" w14:textId="16B65FBC" w:rsidR="00235106" w:rsidRPr="000864D3" w:rsidRDefault="00235106" w:rsidP="00B347D7">
      <w:pPr>
        <w:pStyle w:val="ad"/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При необходимости проводить заслушивание глав органов местного самоуправления муниципальных образований </w:t>
      </w:r>
      <w:proofErr w:type="spellStart"/>
      <w:r w:rsidR="00302F26" w:rsidRPr="000864D3">
        <w:rPr>
          <w:sz w:val="24"/>
        </w:rPr>
        <w:t>Пильнинского</w:t>
      </w:r>
      <w:proofErr w:type="spellEnd"/>
      <w:r w:rsidRPr="000864D3">
        <w:rPr>
          <w:sz w:val="24"/>
        </w:rPr>
        <w:t xml:space="preserve"> муниципального района по результатам выполнения настоящего постановления на заседаниях 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="00302F26" w:rsidRPr="000864D3">
        <w:rPr>
          <w:sz w:val="24"/>
        </w:rPr>
        <w:t>Пильнинского</w:t>
      </w:r>
      <w:proofErr w:type="spellEnd"/>
      <w:r w:rsidRPr="000864D3">
        <w:rPr>
          <w:sz w:val="24"/>
        </w:rPr>
        <w:t xml:space="preserve"> муниципального района.</w:t>
      </w:r>
    </w:p>
    <w:p w14:paraId="7896D3AF" w14:textId="77777777" w:rsidR="00AA6E08" w:rsidRPr="000864D3" w:rsidRDefault="00AA6E08" w:rsidP="00AA6E08">
      <w:pPr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Рекомендовать главам поселений, руководителям организаций независимо от их организационно-правовых форм в рамках своих полномочий:</w:t>
      </w:r>
    </w:p>
    <w:p w14:paraId="4D43E413" w14:textId="77777777" w:rsidR="00E103C8" w:rsidRPr="000864D3" w:rsidRDefault="00E103C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proofErr w:type="gramStart"/>
      <w:r w:rsidRPr="000864D3">
        <w:rPr>
          <w:sz w:val="24"/>
        </w:rPr>
        <w:t>В случае повышения пожарной опасности или ухудшения обстановки с пожарами на территории района, на основании постановления Правительства Нижегородской области от 2 июля 2014 года № 439 «Об утверждении Положения об особом противопожарном режиме на территории Нижегородской области» установить особый противопожарный режим, предусматривающий введение дополнительных мер пожарной безопасности, в том числе ограничение пребывания граждан в лесах, территориях торфяников (въезд транспортных средств), разведения</w:t>
      </w:r>
      <w:proofErr w:type="gramEnd"/>
      <w:r w:rsidRPr="000864D3">
        <w:rPr>
          <w:sz w:val="24"/>
        </w:rPr>
        <w:t xml:space="preserve"> костров и проведения пожароопасных работ, организацию патрулирования населенных пунктов силами местного населения и добровольных пожарных. Обеспечить информирование населения о введении особого противопожарного режима и предусмотренных дополнительных мерах пожарной безопасности.</w:t>
      </w:r>
    </w:p>
    <w:p w14:paraId="40917E5A" w14:textId="2AD7990A" w:rsidR="00AA6E08" w:rsidRPr="000864D3" w:rsidRDefault="00AA6E0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Разработать в срок до </w:t>
      </w:r>
      <w:r w:rsidR="00F51BBA" w:rsidRPr="000864D3">
        <w:rPr>
          <w:sz w:val="24"/>
        </w:rPr>
        <w:t>1</w:t>
      </w:r>
      <w:r w:rsidR="00706E2C" w:rsidRPr="000864D3">
        <w:rPr>
          <w:sz w:val="24"/>
        </w:rPr>
        <w:t>0</w:t>
      </w:r>
      <w:r w:rsidR="00F51BBA" w:rsidRPr="000864D3">
        <w:rPr>
          <w:sz w:val="24"/>
        </w:rPr>
        <w:t xml:space="preserve"> апреля</w:t>
      </w:r>
      <w:r w:rsidRPr="000864D3">
        <w:rPr>
          <w:sz w:val="24"/>
        </w:rPr>
        <w:t xml:space="preserve">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планы противопожарных мероприятий по подготовке объектов, </w:t>
      </w:r>
      <w:r w:rsidR="008C5AC2" w:rsidRPr="000864D3">
        <w:rPr>
          <w:sz w:val="24"/>
        </w:rPr>
        <w:t>жилищного фонда</w:t>
      </w:r>
      <w:r w:rsidRPr="000864D3">
        <w:rPr>
          <w:sz w:val="24"/>
        </w:rPr>
        <w:t xml:space="preserve"> и населенных пунктов к эксплуатации в весенне-летний период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года.</w:t>
      </w:r>
    </w:p>
    <w:p w14:paraId="28A9072E" w14:textId="77777777" w:rsidR="00EC0562" w:rsidRPr="000864D3" w:rsidRDefault="00EC0562" w:rsidP="00EC0562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Организовать выполнение правообладателями земельных участков 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пунктов, проведение на указанных территориях регулярной уборки мусора и покоса травы. </w:t>
      </w:r>
    </w:p>
    <w:p w14:paraId="77854A4C" w14:textId="77777777" w:rsidR="008C5AC2" w:rsidRPr="000864D3" w:rsidRDefault="00EC0562" w:rsidP="00EC0562">
      <w:pPr>
        <w:shd w:val="clear" w:color="auto" w:fill="FFFFFF"/>
        <w:tabs>
          <w:tab w:val="left" w:pos="709"/>
        </w:tabs>
        <w:jc w:val="both"/>
        <w:rPr>
          <w:sz w:val="24"/>
        </w:rPr>
      </w:pPr>
      <w:r w:rsidRPr="000864D3">
        <w:rPr>
          <w:sz w:val="24"/>
        </w:rPr>
        <w:tab/>
        <w:t>Обеспечить по мере схода снежного покрова уборку территорий общего пользования населенных пунктов от сухой травы, мусора, горючих отходов.</w:t>
      </w:r>
    </w:p>
    <w:p w14:paraId="4F80369A" w14:textId="77777777" w:rsidR="008C5AC2" w:rsidRPr="000864D3" w:rsidRDefault="008C5AC2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Обеспечить в рамках полномочий принятие мер административно-правового характера по пресечению правонарушений, связанных с несанкционированным выбросом, складированием, а также сжиганием мусора, отходов и сухой травы, ответственность за совершение которых предусмотрена частью 4 статьи 3.1. Кодекса Нижегородской области об административных правонарушениях.</w:t>
      </w:r>
    </w:p>
    <w:p w14:paraId="04BB887E" w14:textId="77777777" w:rsidR="00EC0562" w:rsidRPr="000864D3" w:rsidRDefault="00A85116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Выполнить по мере схода снежного покрова, но не позднее </w:t>
      </w:r>
      <w:r w:rsidR="00845666" w:rsidRPr="000864D3">
        <w:rPr>
          <w:sz w:val="24"/>
        </w:rPr>
        <w:t>1 мая</w:t>
      </w:r>
      <w:r w:rsidRPr="000864D3">
        <w:rPr>
          <w:sz w:val="24"/>
        </w:rPr>
        <w:t xml:space="preserve">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мероприятия, исключающие возможность распространения огня (устройство защитных противопожарных полос, удаление сухой растительности, ликвидация ветхих строений) от лесных пожаров, горения сухой растительности на населенные пункты и в обратном направлении.</w:t>
      </w:r>
    </w:p>
    <w:p w14:paraId="296FF562" w14:textId="77777777" w:rsidR="00A85116" w:rsidRPr="000864D3" w:rsidRDefault="00A85116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Обеспечить на территориях поселений наличие звуковой сигнализации для оповещения людей при пожаре, телефонной связи, а также запасов воды для целей пожаротушения в соответствии со статьями 6, 63 и 68 Федерального закона от 22 июля 2008 года № 123-Ф3 «Технический регламент о требованиях пожарной безопасности».</w:t>
      </w:r>
    </w:p>
    <w:p w14:paraId="47257F80" w14:textId="77777777" w:rsidR="00755B4C" w:rsidRPr="000864D3" w:rsidRDefault="00755B4C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В срок до </w:t>
      </w:r>
      <w:r w:rsidR="00845666" w:rsidRPr="000864D3">
        <w:rPr>
          <w:sz w:val="24"/>
        </w:rPr>
        <w:t>1 июня</w:t>
      </w:r>
      <w:r w:rsidRPr="000864D3">
        <w:rPr>
          <w:sz w:val="24"/>
        </w:rPr>
        <w:t xml:space="preserve">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организовать и провести проверку технического состояния источников наружного противопожарного водоснабжения. Принять меры по организации своевременного ремонта и обслуживания оборудования водозаборов, насосных станций, артезианских скважин, неисправных пожарных гидрантов, водонапорных башен, очистке водоемов, приспособленных для целей пожаротушения, обеспечению подъездов к ним и оборудованию площадками (пирсами) с твердым покрытием для установки пожарной техники.</w:t>
      </w:r>
    </w:p>
    <w:p w14:paraId="0499359C" w14:textId="77777777" w:rsidR="005B43CC" w:rsidRPr="000864D3" w:rsidRDefault="00EF69B2" w:rsidP="00AD30EC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lastRenderedPageBreak/>
        <w:t xml:space="preserve">Провести выездные проверки противопожарного состояния территорий населенных пунктов, подверженных угрозе лесных пожаров, и в соответствии с пунктом 487 Правил </w:t>
      </w:r>
      <w:r w:rsidR="00805675" w:rsidRPr="000864D3">
        <w:rPr>
          <w:sz w:val="24"/>
        </w:rPr>
        <w:t xml:space="preserve">противопожарного режима </w:t>
      </w:r>
      <w:r w:rsidRPr="000864D3">
        <w:rPr>
          <w:sz w:val="24"/>
        </w:rPr>
        <w:t>составить по установленной форме и утвердить до 2</w:t>
      </w:r>
      <w:r w:rsidR="00845666" w:rsidRPr="000864D3">
        <w:rPr>
          <w:sz w:val="24"/>
        </w:rPr>
        <w:t>5</w:t>
      </w:r>
      <w:r w:rsidRPr="000864D3">
        <w:rPr>
          <w:sz w:val="24"/>
        </w:rPr>
        <w:t xml:space="preserve">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паспорта указанных населенных пунктов.</w:t>
      </w:r>
    </w:p>
    <w:p w14:paraId="04AA4890" w14:textId="77777777" w:rsidR="00863F4E" w:rsidRPr="000864D3" w:rsidRDefault="00863F4E" w:rsidP="00863F4E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Осуществлять в течение весенне-летнего периода противопожарную пропаганду, в рамках которой обеспечить информирование населения о мерах пожарной безопасности, направленных на предупреждение пожаров, характерных для данного времени года. В указанных целях организовать проведение сходов (встреч) с населением, изготовление и распространение тематических памяток (листовок), задействовать средства массовой информации (телевидение, радио, печатные и Интернет-издания), официальные Интернет-сайты администраций муниципальных образований, технические средства информирования населения (громкоговорящая связь, бегущие строки, видеоэкраны) в местах массового пребывания людей (вокзалы, рынки, торговые центры и т.п.), использовать </w:t>
      </w:r>
      <w:proofErr w:type="gramStart"/>
      <w:r w:rsidRPr="000864D3">
        <w:rPr>
          <w:sz w:val="24"/>
        </w:rPr>
        <w:t>другие</w:t>
      </w:r>
      <w:proofErr w:type="gramEnd"/>
      <w:r w:rsidRPr="000864D3">
        <w:rPr>
          <w:sz w:val="24"/>
        </w:rPr>
        <w:t xml:space="preserve"> не запрещенные законодательством Российской Федерации формы информирования населения.</w:t>
      </w:r>
    </w:p>
    <w:p w14:paraId="13AE7A35" w14:textId="77777777" w:rsidR="00863F4E" w:rsidRPr="000864D3" w:rsidRDefault="00863F4E" w:rsidP="00247C5A">
      <w:pPr>
        <w:shd w:val="clear" w:color="auto" w:fill="FFFFFF"/>
        <w:tabs>
          <w:tab w:val="left" w:pos="1276"/>
        </w:tabs>
        <w:ind w:firstLine="709"/>
        <w:jc w:val="both"/>
        <w:rPr>
          <w:sz w:val="24"/>
        </w:rPr>
      </w:pPr>
      <w:proofErr w:type="gramStart"/>
      <w:r w:rsidRPr="000864D3">
        <w:rPr>
          <w:sz w:val="24"/>
        </w:rPr>
        <w:t>В целях исполнения статьи 34 Федерального закона о</w:t>
      </w:r>
      <w:r w:rsidR="00291384" w:rsidRPr="000864D3">
        <w:rPr>
          <w:sz w:val="24"/>
        </w:rPr>
        <w:t>т 21 декабря 1994 года № 69-ФЗ «О пожарной безопасности»</w:t>
      </w:r>
      <w:r w:rsidRPr="000864D3">
        <w:rPr>
          <w:sz w:val="24"/>
        </w:rPr>
        <w:t xml:space="preserve"> дополнительно проинформировать граждан до 10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об утвержденных</w:t>
      </w:r>
      <w:r w:rsidR="0068547F" w:rsidRPr="000864D3">
        <w:rPr>
          <w:sz w:val="24"/>
        </w:rPr>
        <w:t xml:space="preserve"> постановлением администрации </w:t>
      </w:r>
      <w:proofErr w:type="spellStart"/>
      <w:r w:rsidR="0068547F" w:rsidRPr="000864D3">
        <w:rPr>
          <w:sz w:val="24"/>
        </w:rPr>
        <w:t>Сергачского</w:t>
      </w:r>
      <w:proofErr w:type="spellEnd"/>
      <w:r w:rsidR="0068547F" w:rsidRPr="000864D3">
        <w:rPr>
          <w:sz w:val="24"/>
        </w:rPr>
        <w:t xml:space="preserve"> муниципального района от </w:t>
      </w:r>
      <w:r w:rsidR="00247C5A" w:rsidRPr="000864D3">
        <w:rPr>
          <w:sz w:val="24"/>
        </w:rPr>
        <w:t xml:space="preserve">23.01.2017 г. </w:t>
      </w:r>
      <w:r w:rsidR="0068547F" w:rsidRPr="000864D3">
        <w:rPr>
          <w:sz w:val="24"/>
        </w:rPr>
        <w:t xml:space="preserve">№ </w:t>
      </w:r>
      <w:r w:rsidR="00247C5A" w:rsidRPr="000864D3">
        <w:rPr>
          <w:sz w:val="24"/>
        </w:rPr>
        <w:t xml:space="preserve">04 </w:t>
      </w:r>
      <w:r w:rsidR="0068547F" w:rsidRPr="000864D3">
        <w:rPr>
          <w:sz w:val="24"/>
        </w:rPr>
        <w:t>«</w:t>
      </w:r>
      <w:r w:rsidR="00247C5A" w:rsidRPr="000864D3">
        <w:rPr>
          <w:sz w:val="24"/>
        </w:rPr>
        <w:t xml:space="preserve">Об утверждении положения о профилактике пожаров на территории </w:t>
      </w:r>
      <w:proofErr w:type="spellStart"/>
      <w:r w:rsidR="00247C5A" w:rsidRPr="000864D3">
        <w:rPr>
          <w:sz w:val="24"/>
        </w:rPr>
        <w:t>Сергачского</w:t>
      </w:r>
      <w:proofErr w:type="spellEnd"/>
      <w:r w:rsidR="00247C5A" w:rsidRPr="000864D3">
        <w:rPr>
          <w:sz w:val="24"/>
        </w:rPr>
        <w:t xml:space="preserve"> муниципального района</w:t>
      </w:r>
      <w:r w:rsidR="0068547F" w:rsidRPr="000864D3">
        <w:rPr>
          <w:sz w:val="24"/>
        </w:rPr>
        <w:t>»</w:t>
      </w:r>
      <w:r w:rsidR="00CF3F1B" w:rsidRPr="000864D3">
        <w:rPr>
          <w:sz w:val="24"/>
        </w:rPr>
        <w:t>,</w:t>
      </w:r>
      <w:r w:rsidRPr="000864D3">
        <w:rPr>
          <w:sz w:val="24"/>
        </w:rPr>
        <w:t xml:space="preserve"> перечнях первичных средств тушения пожаров и противопожарного инвентаря, которые должны иметься в помещениях и</w:t>
      </w:r>
      <w:proofErr w:type="gramEnd"/>
      <w:r w:rsidRPr="000864D3">
        <w:rPr>
          <w:sz w:val="24"/>
        </w:rPr>
        <w:t xml:space="preserve"> </w:t>
      </w:r>
      <w:proofErr w:type="gramStart"/>
      <w:r w:rsidRPr="000864D3">
        <w:rPr>
          <w:sz w:val="24"/>
        </w:rPr>
        <w:t>строениях</w:t>
      </w:r>
      <w:proofErr w:type="gramEnd"/>
      <w:r w:rsidRPr="000864D3">
        <w:rPr>
          <w:sz w:val="24"/>
        </w:rPr>
        <w:t>, находящихся в их собственности (пользовании).</w:t>
      </w:r>
    </w:p>
    <w:p w14:paraId="2792F815" w14:textId="77777777" w:rsidR="00CC015A" w:rsidRPr="000864D3" w:rsidRDefault="00472B59" w:rsidP="008D7DEF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 </w:t>
      </w:r>
      <w:r w:rsidR="00776C3D" w:rsidRPr="000864D3">
        <w:rPr>
          <w:sz w:val="24"/>
        </w:rPr>
        <w:t xml:space="preserve">Привлечь к участию в профилактике и тушении пожаров, проведении аварийно-спасательных работ членов добровольной пожарной охраны. В населенных пунктах (в первую очередь подверженных лесным пожарам, а также на </w:t>
      </w:r>
      <w:r w:rsidR="008D7DEF" w:rsidRPr="000864D3">
        <w:rPr>
          <w:sz w:val="24"/>
        </w:rPr>
        <w:t>территориях,</w:t>
      </w:r>
      <w:r w:rsidR="00776C3D" w:rsidRPr="000864D3">
        <w:rPr>
          <w:sz w:val="24"/>
        </w:rPr>
        <w:t xml:space="preserve"> </w:t>
      </w:r>
      <w:r w:rsidR="002A1B80" w:rsidRPr="000864D3">
        <w:rPr>
          <w:sz w:val="24"/>
        </w:rPr>
        <w:t xml:space="preserve">на </w:t>
      </w:r>
      <w:r w:rsidR="00776C3D" w:rsidRPr="000864D3">
        <w:rPr>
          <w:sz w:val="24"/>
        </w:rPr>
        <w:t>которых не дислоцируется ни одного подразделения пожарной охраны), провести агитационную работу в целях регистрации граждан в качестве добровольных пожарных и их участия в профилактике и тушении пожаров.</w:t>
      </w:r>
    </w:p>
    <w:p w14:paraId="4C43F347" w14:textId="77777777" w:rsidR="006B66D8" w:rsidRPr="000864D3" w:rsidRDefault="005177B3" w:rsidP="005177B3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 </w:t>
      </w:r>
      <w:r w:rsidR="006B66D8" w:rsidRPr="000864D3">
        <w:rPr>
          <w:sz w:val="24"/>
        </w:rPr>
        <w:t>Принять меры по приведению пожарной техники, приспособленной (переоборудованной) для целей пожаротушения,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мотопомпой мотористов из числа добровольных пожарных и определить порядок доставки мотопомп к месту пожара.</w:t>
      </w:r>
    </w:p>
    <w:p w14:paraId="65D8C6BA" w14:textId="77777777" w:rsidR="00FF6190" w:rsidRPr="000864D3" w:rsidRDefault="006B66D8" w:rsidP="00514DD5">
      <w:pPr>
        <w:shd w:val="clear" w:color="auto" w:fill="FFFFFF"/>
        <w:tabs>
          <w:tab w:val="left" w:pos="1276"/>
        </w:tabs>
        <w:ind w:firstLine="709"/>
        <w:jc w:val="both"/>
        <w:rPr>
          <w:sz w:val="24"/>
        </w:rPr>
      </w:pPr>
      <w:r w:rsidRPr="000864D3">
        <w:rPr>
          <w:sz w:val="24"/>
        </w:rPr>
        <w:t xml:space="preserve">Организовать с 1 мая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 круглосуточное дежурство водителей на приспособленной для целей пожаротушения технике предприятий и организаций, расположенных на территории соответствующего муниципального образования.</w:t>
      </w:r>
    </w:p>
    <w:p w14:paraId="484CC8E7" w14:textId="77777777" w:rsidR="000D2EA9" w:rsidRPr="000864D3" w:rsidRDefault="00F6686F" w:rsidP="001E05AC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 </w:t>
      </w:r>
      <w:r w:rsidR="00010237" w:rsidRPr="000864D3">
        <w:rPr>
          <w:sz w:val="24"/>
        </w:rPr>
        <w:t>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Привлечь к данным мероприятиям ответственных лиц (старост) населенных пунктов. Провести инструктивные занятия с указанными лицами по действиям при угрозе распространения природных пожаров на территории населенных пунктов.</w:t>
      </w:r>
    </w:p>
    <w:p w14:paraId="44C41F02" w14:textId="74BFB23B" w:rsidR="002E49AE" w:rsidRPr="000864D3" w:rsidRDefault="000C1EBC" w:rsidP="001E05AC">
      <w:pPr>
        <w:pStyle w:val="ad"/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proofErr w:type="spellStart"/>
      <w:proofErr w:type="gramStart"/>
      <w:r w:rsidRPr="000864D3">
        <w:rPr>
          <w:sz w:val="24"/>
        </w:rPr>
        <w:t>Эвакоприёмной</w:t>
      </w:r>
      <w:proofErr w:type="spellEnd"/>
      <w:r w:rsidRPr="000864D3">
        <w:rPr>
          <w:sz w:val="24"/>
        </w:rPr>
        <w:t xml:space="preserve"> комиссии района п</w:t>
      </w:r>
      <w:r w:rsidR="00FF6190" w:rsidRPr="000864D3">
        <w:rPr>
          <w:sz w:val="24"/>
        </w:rPr>
        <w:t xml:space="preserve">ровести до </w:t>
      </w:r>
      <w:r w:rsidR="0028054D" w:rsidRPr="000864D3">
        <w:rPr>
          <w:sz w:val="24"/>
        </w:rPr>
        <w:t>1</w:t>
      </w:r>
      <w:r w:rsidR="00FF6190" w:rsidRPr="000864D3">
        <w:rPr>
          <w:sz w:val="24"/>
        </w:rPr>
        <w:t xml:space="preserve">0 апреля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="00FF6190" w:rsidRPr="000864D3">
        <w:rPr>
          <w:sz w:val="24"/>
        </w:rPr>
        <w:t xml:space="preserve"> года комплекс подготовительных мероприятий к эвакуации, в том числе заседани</w:t>
      </w:r>
      <w:r w:rsidRPr="000864D3">
        <w:rPr>
          <w:sz w:val="24"/>
        </w:rPr>
        <w:t>е</w:t>
      </w:r>
      <w:r w:rsidR="00FF6190" w:rsidRPr="000864D3">
        <w:rPr>
          <w:sz w:val="24"/>
        </w:rPr>
        <w:t>, уточнить планы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(далее - ПВР) к приему и размещению пострадавшего населения, наличие необходимого количества транспортных средств, организовать первоочередное жизнеобеспечение населения в ПВР.</w:t>
      </w:r>
      <w:proofErr w:type="gramEnd"/>
    </w:p>
    <w:p w14:paraId="32E66871" w14:textId="1B6BB1A6" w:rsidR="00AA6E08" w:rsidRPr="000864D3" w:rsidRDefault="00AA6E08" w:rsidP="00AA6E08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Рекомендовать </w:t>
      </w:r>
      <w:r w:rsidR="00267C89" w:rsidRPr="000864D3">
        <w:rPr>
          <w:sz w:val="24"/>
        </w:rPr>
        <w:t>1</w:t>
      </w:r>
      <w:r w:rsidR="00302F26" w:rsidRPr="000864D3">
        <w:rPr>
          <w:sz w:val="24"/>
        </w:rPr>
        <w:t>57</w:t>
      </w:r>
      <w:r w:rsidR="00267C89" w:rsidRPr="000864D3">
        <w:rPr>
          <w:sz w:val="24"/>
        </w:rPr>
        <w:t xml:space="preserve">-ПСЧ 27 </w:t>
      </w:r>
      <w:r w:rsidR="00845666" w:rsidRPr="000864D3">
        <w:rPr>
          <w:sz w:val="24"/>
        </w:rPr>
        <w:t xml:space="preserve">ПСО </w:t>
      </w:r>
      <w:r w:rsidR="00302F26" w:rsidRPr="000864D3">
        <w:rPr>
          <w:sz w:val="24"/>
        </w:rPr>
        <w:t xml:space="preserve"> </w:t>
      </w:r>
      <w:r w:rsidR="00845666" w:rsidRPr="000864D3">
        <w:rPr>
          <w:sz w:val="24"/>
        </w:rPr>
        <w:t>ГПС ГУ МЧС России</w:t>
      </w:r>
      <w:r w:rsidR="00267C89" w:rsidRPr="000864D3">
        <w:rPr>
          <w:sz w:val="24"/>
        </w:rPr>
        <w:t xml:space="preserve"> по Нижегородской области»</w:t>
      </w:r>
      <w:r w:rsidRPr="000864D3">
        <w:rPr>
          <w:sz w:val="24"/>
        </w:rPr>
        <w:t xml:space="preserve">, ОНД и </w:t>
      </w:r>
      <w:proofErr w:type="gramStart"/>
      <w:r w:rsidRPr="000864D3">
        <w:rPr>
          <w:sz w:val="24"/>
        </w:rPr>
        <w:t>ПР</w:t>
      </w:r>
      <w:proofErr w:type="gramEnd"/>
      <w:r w:rsidRPr="000864D3">
        <w:rPr>
          <w:sz w:val="24"/>
        </w:rPr>
        <w:t xml:space="preserve"> по </w:t>
      </w:r>
      <w:proofErr w:type="spellStart"/>
      <w:r w:rsidR="00302F26" w:rsidRPr="000864D3">
        <w:rPr>
          <w:sz w:val="24"/>
        </w:rPr>
        <w:t>Пильнинскому</w:t>
      </w:r>
      <w:proofErr w:type="spellEnd"/>
      <w:r w:rsidRPr="000864D3">
        <w:rPr>
          <w:sz w:val="24"/>
        </w:rPr>
        <w:t xml:space="preserve"> району:</w:t>
      </w:r>
    </w:p>
    <w:p w14:paraId="4C419349" w14:textId="3C33A192" w:rsidR="00AA6E08" w:rsidRPr="000864D3" w:rsidRDefault="000163B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>Принять участие в подготовке</w:t>
      </w:r>
      <w:r w:rsidR="00AA6E08" w:rsidRPr="000864D3">
        <w:rPr>
          <w:sz w:val="24"/>
        </w:rPr>
        <w:t xml:space="preserve"> сил и средств территориальной подсистемы </w:t>
      </w:r>
      <w:proofErr w:type="spellStart"/>
      <w:r w:rsidR="00302F26" w:rsidRPr="000864D3">
        <w:rPr>
          <w:sz w:val="24"/>
        </w:rPr>
        <w:t>Пильнинского</w:t>
      </w:r>
      <w:proofErr w:type="spellEnd"/>
      <w:r w:rsidR="00AA6E08" w:rsidRPr="000864D3">
        <w:rPr>
          <w:sz w:val="24"/>
        </w:rPr>
        <w:t xml:space="preserve"> </w:t>
      </w:r>
      <w:r w:rsidR="00AA5ECA" w:rsidRPr="000864D3">
        <w:rPr>
          <w:sz w:val="24"/>
        </w:rPr>
        <w:t xml:space="preserve">муниципального </w:t>
      </w:r>
      <w:r w:rsidR="00AA6E08" w:rsidRPr="000864D3">
        <w:rPr>
          <w:sz w:val="24"/>
        </w:rPr>
        <w:t xml:space="preserve">района единой государственной системы предупреждения и ликвидации чрезвычайных ситуаций области к оперативному реагированию в случае угрозы </w:t>
      </w:r>
      <w:proofErr w:type="spellStart"/>
      <w:r w:rsidR="00AA6E08" w:rsidRPr="000864D3">
        <w:rPr>
          <w:sz w:val="24"/>
        </w:rPr>
        <w:t>лесоторфяных</w:t>
      </w:r>
      <w:proofErr w:type="spellEnd"/>
      <w:r w:rsidR="00AA6E08" w:rsidRPr="000864D3">
        <w:rPr>
          <w:sz w:val="24"/>
        </w:rPr>
        <w:t xml:space="preserve"> пожаров населенным пунктам района.</w:t>
      </w:r>
    </w:p>
    <w:p w14:paraId="0ABC485D" w14:textId="133543B3" w:rsidR="00AA6E08" w:rsidRPr="000864D3" w:rsidRDefault="00AA6E08" w:rsidP="00AA6E08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lastRenderedPageBreak/>
        <w:t xml:space="preserve">Направить в органы местного самоуправления района, организации информационные письма с рекомендациями по подготовке объектов и жилищного фонда к весенне-летнему пожароопасному периоду </w:t>
      </w:r>
      <w:r w:rsidR="002A1B80" w:rsidRPr="000864D3">
        <w:rPr>
          <w:sz w:val="24"/>
        </w:rPr>
        <w:t>20</w:t>
      </w:r>
      <w:r w:rsidR="00845666" w:rsidRPr="000864D3">
        <w:rPr>
          <w:sz w:val="24"/>
        </w:rPr>
        <w:t>20</w:t>
      </w:r>
      <w:r w:rsidRPr="000864D3">
        <w:rPr>
          <w:sz w:val="24"/>
        </w:rPr>
        <w:t xml:space="preserve"> года.</w:t>
      </w:r>
    </w:p>
    <w:p w14:paraId="7430E063" w14:textId="77777777" w:rsidR="00AA6E08" w:rsidRPr="000864D3" w:rsidRDefault="00AA6E08" w:rsidP="00235106">
      <w:pPr>
        <w:numPr>
          <w:ilvl w:val="1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</w:rPr>
      </w:pPr>
      <w:r w:rsidRPr="000864D3">
        <w:rPr>
          <w:sz w:val="24"/>
        </w:rPr>
        <w:t xml:space="preserve">Осуществлять </w:t>
      </w:r>
      <w:proofErr w:type="gramStart"/>
      <w:r w:rsidRPr="000864D3">
        <w:rPr>
          <w:sz w:val="24"/>
        </w:rPr>
        <w:t>контроль за</w:t>
      </w:r>
      <w:proofErr w:type="gramEnd"/>
      <w:r w:rsidRPr="000864D3">
        <w:rPr>
          <w:sz w:val="24"/>
        </w:rPr>
        <w:t xml:space="preserve"> выполнением противопожарных мероприятий на объектах и в населенных пунктах, оказывать методическую помощь руководителям в реализации данного постановления.</w:t>
      </w:r>
    </w:p>
    <w:p w14:paraId="3FDDAA16" w14:textId="47BA0D89" w:rsidR="000864D3" w:rsidRPr="000864D3" w:rsidRDefault="000864D3" w:rsidP="000864D3">
      <w:pPr>
        <w:shd w:val="clear" w:color="auto" w:fill="FFFFFF"/>
        <w:ind w:firstLine="709"/>
        <w:jc w:val="both"/>
        <w:rPr>
          <w:sz w:val="24"/>
        </w:rPr>
      </w:pPr>
      <w:r w:rsidRPr="000864D3">
        <w:rPr>
          <w:sz w:val="24"/>
        </w:rPr>
        <w:t xml:space="preserve">5. Общему отделу управления по организационно-правовым, кадровым вопросам, работе с органами местного самоуправления поселений администрации района обеспечить опубликование настоящего постановления </w:t>
      </w:r>
      <w:r w:rsidR="003E3B27" w:rsidRPr="003E3B27">
        <w:rPr>
          <w:sz w:val="24"/>
        </w:rPr>
        <w:t>районной газете «Сельская трибуна»</w:t>
      </w:r>
      <w:r w:rsidR="003E3B27">
        <w:rPr>
          <w:sz w:val="24"/>
        </w:rPr>
        <w:t xml:space="preserve"> и разместить </w:t>
      </w:r>
      <w:r w:rsidRPr="000864D3">
        <w:rPr>
          <w:sz w:val="24"/>
        </w:rPr>
        <w:t xml:space="preserve">на официальном сайте органов местного самоуправления </w:t>
      </w:r>
      <w:proofErr w:type="spellStart"/>
      <w:r w:rsidRPr="000864D3">
        <w:rPr>
          <w:sz w:val="24"/>
        </w:rPr>
        <w:t>Пильнин</w:t>
      </w:r>
      <w:r w:rsidR="003E3B27">
        <w:rPr>
          <w:sz w:val="24"/>
        </w:rPr>
        <w:t>ского</w:t>
      </w:r>
      <w:proofErr w:type="spellEnd"/>
      <w:r w:rsidR="003E3B27">
        <w:rPr>
          <w:sz w:val="24"/>
        </w:rPr>
        <w:t xml:space="preserve"> муниципального  района</w:t>
      </w:r>
      <w:r w:rsidRPr="000864D3">
        <w:rPr>
          <w:sz w:val="24"/>
        </w:rPr>
        <w:t>.</w:t>
      </w:r>
    </w:p>
    <w:p w14:paraId="35D2EC8D" w14:textId="08C0E78A" w:rsidR="000864D3" w:rsidRPr="000864D3" w:rsidRDefault="000864D3" w:rsidP="000864D3">
      <w:pPr>
        <w:shd w:val="clear" w:color="auto" w:fill="FFFFFF"/>
        <w:ind w:firstLine="709"/>
        <w:jc w:val="both"/>
        <w:rPr>
          <w:sz w:val="24"/>
        </w:rPr>
      </w:pPr>
      <w:r w:rsidRPr="000864D3">
        <w:rPr>
          <w:sz w:val="24"/>
        </w:rPr>
        <w:t xml:space="preserve">6. </w:t>
      </w:r>
      <w:proofErr w:type="gramStart"/>
      <w:r w:rsidRPr="000864D3">
        <w:rPr>
          <w:sz w:val="24"/>
        </w:rPr>
        <w:t>Контроль  за</w:t>
      </w:r>
      <w:proofErr w:type="gramEnd"/>
      <w:r w:rsidRPr="000864D3">
        <w:rPr>
          <w:sz w:val="24"/>
        </w:rPr>
        <w:t xml:space="preserve">  исполнением  настоящего постановления возложить на заместителя главы администрации района Д.Н. </w:t>
      </w:r>
      <w:proofErr w:type="spellStart"/>
      <w:r w:rsidRPr="000864D3">
        <w:rPr>
          <w:sz w:val="24"/>
        </w:rPr>
        <w:t>Цапина</w:t>
      </w:r>
      <w:proofErr w:type="spellEnd"/>
      <w:r w:rsidRPr="000864D3">
        <w:rPr>
          <w:sz w:val="24"/>
        </w:rPr>
        <w:t>.</w:t>
      </w:r>
    </w:p>
    <w:p w14:paraId="0836E518" w14:textId="77777777" w:rsidR="00A37596" w:rsidRPr="000864D3" w:rsidRDefault="00A37596" w:rsidP="00B878E7">
      <w:pPr>
        <w:shd w:val="clear" w:color="auto" w:fill="FFFFFF"/>
        <w:jc w:val="both"/>
        <w:rPr>
          <w:sz w:val="24"/>
        </w:rPr>
      </w:pPr>
    </w:p>
    <w:p w14:paraId="3CFF7374" w14:textId="77777777" w:rsidR="00DE4772" w:rsidRDefault="00DE4772" w:rsidP="00B878E7">
      <w:pPr>
        <w:shd w:val="clear" w:color="auto" w:fill="FFFFFF"/>
        <w:jc w:val="both"/>
        <w:rPr>
          <w:szCs w:val="28"/>
        </w:rPr>
      </w:pPr>
    </w:p>
    <w:p w14:paraId="2EFD09A6" w14:textId="77777777" w:rsidR="004860C8" w:rsidRPr="00ED0492" w:rsidRDefault="004860C8" w:rsidP="00B878E7">
      <w:pPr>
        <w:shd w:val="clear" w:color="auto" w:fill="FFFFFF"/>
        <w:jc w:val="both"/>
        <w:rPr>
          <w:szCs w:val="28"/>
        </w:rPr>
      </w:pPr>
    </w:p>
    <w:p w14:paraId="59472A73" w14:textId="77777777" w:rsidR="006C45ED" w:rsidRDefault="006C45ED" w:rsidP="006F11DD">
      <w:pPr>
        <w:rPr>
          <w:sz w:val="24"/>
        </w:rPr>
      </w:pPr>
    </w:p>
    <w:p w14:paraId="21F922BA" w14:textId="77777777" w:rsidR="000864D3" w:rsidRPr="000864D3" w:rsidRDefault="000864D3" w:rsidP="000864D3">
      <w:pPr>
        <w:rPr>
          <w:sz w:val="24"/>
        </w:rPr>
      </w:pPr>
      <w:r w:rsidRPr="000864D3">
        <w:rPr>
          <w:sz w:val="24"/>
        </w:rPr>
        <w:t xml:space="preserve">Глава местного самоуправления  района  </w:t>
      </w:r>
      <w:r w:rsidRPr="000864D3">
        <w:rPr>
          <w:sz w:val="24"/>
        </w:rPr>
        <w:tab/>
      </w:r>
      <w:r w:rsidRPr="000864D3">
        <w:rPr>
          <w:sz w:val="24"/>
        </w:rPr>
        <w:tab/>
        <w:t xml:space="preserve">                                                 С.А. </w:t>
      </w:r>
      <w:proofErr w:type="spellStart"/>
      <w:r w:rsidRPr="000864D3">
        <w:rPr>
          <w:sz w:val="24"/>
        </w:rPr>
        <w:t>Бочканов</w:t>
      </w:r>
      <w:proofErr w:type="spellEnd"/>
    </w:p>
    <w:p w14:paraId="1A34767D" w14:textId="77777777" w:rsidR="006C45ED" w:rsidRDefault="006C45ED" w:rsidP="006F11DD">
      <w:pPr>
        <w:rPr>
          <w:sz w:val="24"/>
        </w:rPr>
      </w:pPr>
    </w:p>
    <w:p w14:paraId="69B264C9" w14:textId="77777777" w:rsidR="006C45ED" w:rsidRDefault="006C45ED" w:rsidP="006F11DD">
      <w:pPr>
        <w:rPr>
          <w:sz w:val="24"/>
        </w:rPr>
      </w:pPr>
    </w:p>
    <w:p w14:paraId="7BD168E1" w14:textId="77777777" w:rsidR="00746063" w:rsidRDefault="00746063" w:rsidP="006F11DD">
      <w:pPr>
        <w:rPr>
          <w:sz w:val="24"/>
        </w:rPr>
      </w:pPr>
    </w:p>
    <w:p w14:paraId="2BB1753A" w14:textId="77777777" w:rsidR="00746063" w:rsidRDefault="00746063" w:rsidP="006F11DD">
      <w:pPr>
        <w:rPr>
          <w:sz w:val="24"/>
        </w:rPr>
      </w:pPr>
    </w:p>
    <w:p w14:paraId="51EB04B7" w14:textId="77777777" w:rsidR="00746063" w:rsidRDefault="00746063" w:rsidP="006F11DD">
      <w:pPr>
        <w:rPr>
          <w:sz w:val="24"/>
        </w:rPr>
      </w:pPr>
    </w:p>
    <w:p w14:paraId="4020C7BB" w14:textId="77777777" w:rsidR="00746063" w:rsidRDefault="00746063" w:rsidP="006F11DD">
      <w:pPr>
        <w:rPr>
          <w:sz w:val="24"/>
        </w:rPr>
      </w:pPr>
    </w:p>
    <w:p w14:paraId="449B3650" w14:textId="77777777" w:rsidR="00746063" w:rsidRDefault="00746063" w:rsidP="006F11DD">
      <w:pPr>
        <w:rPr>
          <w:sz w:val="24"/>
        </w:rPr>
      </w:pPr>
    </w:p>
    <w:p w14:paraId="117F6BB0" w14:textId="77777777" w:rsidR="00746063" w:rsidRDefault="00746063" w:rsidP="006F11DD">
      <w:pPr>
        <w:rPr>
          <w:sz w:val="24"/>
        </w:rPr>
      </w:pPr>
    </w:p>
    <w:p w14:paraId="6053037F" w14:textId="77777777" w:rsidR="00746063" w:rsidRDefault="00746063" w:rsidP="006F11DD">
      <w:pPr>
        <w:rPr>
          <w:sz w:val="24"/>
        </w:rPr>
      </w:pPr>
    </w:p>
    <w:p w14:paraId="6BBA00B1" w14:textId="77777777" w:rsidR="00746063" w:rsidRDefault="00746063" w:rsidP="006F11DD">
      <w:pPr>
        <w:rPr>
          <w:sz w:val="24"/>
        </w:rPr>
      </w:pPr>
    </w:p>
    <w:p w14:paraId="59B9732C" w14:textId="77777777" w:rsidR="00746063" w:rsidRDefault="00746063" w:rsidP="006F11DD">
      <w:pPr>
        <w:rPr>
          <w:sz w:val="24"/>
        </w:rPr>
      </w:pPr>
    </w:p>
    <w:p w14:paraId="3A8435FA" w14:textId="77777777" w:rsidR="00746063" w:rsidRDefault="00746063" w:rsidP="006F11DD">
      <w:pPr>
        <w:rPr>
          <w:sz w:val="24"/>
        </w:rPr>
      </w:pPr>
    </w:p>
    <w:p w14:paraId="7D178D3C" w14:textId="77777777" w:rsidR="00746063" w:rsidRDefault="00746063" w:rsidP="006F11DD">
      <w:pPr>
        <w:rPr>
          <w:sz w:val="24"/>
        </w:rPr>
      </w:pPr>
    </w:p>
    <w:p w14:paraId="0B9239B3" w14:textId="77777777" w:rsidR="00746063" w:rsidRDefault="00746063" w:rsidP="006F11DD">
      <w:pPr>
        <w:rPr>
          <w:sz w:val="24"/>
        </w:rPr>
      </w:pPr>
    </w:p>
    <w:p w14:paraId="03BC4818" w14:textId="77777777" w:rsidR="00746063" w:rsidRDefault="00746063" w:rsidP="006F11DD">
      <w:pPr>
        <w:rPr>
          <w:sz w:val="24"/>
        </w:rPr>
      </w:pPr>
    </w:p>
    <w:p w14:paraId="69267FCE" w14:textId="77777777" w:rsidR="00746063" w:rsidRDefault="00746063" w:rsidP="006F11DD">
      <w:pPr>
        <w:rPr>
          <w:sz w:val="24"/>
        </w:rPr>
      </w:pPr>
    </w:p>
    <w:p w14:paraId="0501FFCB" w14:textId="77777777" w:rsidR="00746063" w:rsidRDefault="00746063" w:rsidP="006F11DD">
      <w:pPr>
        <w:rPr>
          <w:sz w:val="24"/>
        </w:rPr>
      </w:pPr>
    </w:p>
    <w:sectPr w:rsidR="00746063" w:rsidSect="00945B5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24934" w14:textId="77777777" w:rsidR="0099231F" w:rsidRDefault="0099231F" w:rsidP="00874AB7">
      <w:r>
        <w:separator/>
      </w:r>
    </w:p>
  </w:endnote>
  <w:endnote w:type="continuationSeparator" w:id="0">
    <w:p w14:paraId="7CB00E90" w14:textId="77777777" w:rsidR="0099231F" w:rsidRDefault="0099231F" w:rsidP="0087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4C4FC" w14:textId="77777777" w:rsidR="0099231F" w:rsidRDefault="0099231F" w:rsidP="00874AB7">
      <w:r>
        <w:separator/>
      </w:r>
    </w:p>
  </w:footnote>
  <w:footnote w:type="continuationSeparator" w:id="0">
    <w:p w14:paraId="227AD2B7" w14:textId="77777777" w:rsidR="0099231F" w:rsidRDefault="0099231F" w:rsidP="0087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9ABE4" w14:textId="77777777" w:rsidR="00560D8C" w:rsidRDefault="00512DF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5F8">
      <w:rPr>
        <w:noProof/>
      </w:rPr>
      <w:t>4</w:t>
    </w:r>
    <w:r>
      <w:rPr>
        <w:noProof/>
      </w:rPr>
      <w:fldChar w:fldCharType="end"/>
    </w:r>
  </w:p>
  <w:p w14:paraId="70444A67" w14:textId="77777777" w:rsidR="00560D8C" w:rsidRDefault="00560D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66E"/>
    <w:multiLevelType w:val="hybridMultilevel"/>
    <w:tmpl w:val="AFAAB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85F40"/>
    <w:multiLevelType w:val="hybridMultilevel"/>
    <w:tmpl w:val="C4A449A4"/>
    <w:lvl w:ilvl="0" w:tplc="4E74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74840"/>
    <w:multiLevelType w:val="hybridMultilevel"/>
    <w:tmpl w:val="0AB2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90F72"/>
    <w:multiLevelType w:val="hybridMultilevel"/>
    <w:tmpl w:val="A5AAEE28"/>
    <w:lvl w:ilvl="0" w:tplc="3C32A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E64312"/>
    <w:multiLevelType w:val="hybridMultilevel"/>
    <w:tmpl w:val="AEACA172"/>
    <w:lvl w:ilvl="0" w:tplc="C8AE61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C02160"/>
    <w:multiLevelType w:val="hybridMultilevel"/>
    <w:tmpl w:val="80608A24"/>
    <w:lvl w:ilvl="0" w:tplc="0B5870AA">
      <w:start w:val="1"/>
      <w:numFmt w:val="decimal"/>
      <w:lvlText w:val="%1.1."/>
      <w:lvlJc w:val="left"/>
      <w:pPr>
        <w:ind w:left="2138" w:hanging="360"/>
      </w:pPr>
      <w:rPr>
        <w:rFonts w:hint="default"/>
      </w:rPr>
    </w:lvl>
    <w:lvl w:ilvl="1" w:tplc="121C0D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23B0D"/>
    <w:multiLevelType w:val="hybridMultilevel"/>
    <w:tmpl w:val="9F76D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AE325F"/>
    <w:multiLevelType w:val="hybridMultilevel"/>
    <w:tmpl w:val="1D12A682"/>
    <w:lvl w:ilvl="0" w:tplc="F2A667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9FF5F92"/>
    <w:multiLevelType w:val="hybridMultilevel"/>
    <w:tmpl w:val="9F8C5366"/>
    <w:lvl w:ilvl="0" w:tplc="A2AE56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AC4722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1EF4A63"/>
    <w:multiLevelType w:val="hybridMultilevel"/>
    <w:tmpl w:val="8910B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46104B4"/>
    <w:multiLevelType w:val="hybridMultilevel"/>
    <w:tmpl w:val="FF6ED4AC"/>
    <w:lvl w:ilvl="0" w:tplc="D670465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8D37934"/>
    <w:multiLevelType w:val="hybridMultilevel"/>
    <w:tmpl w:val="ABF4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85E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70040C"/>
    <w:multiLevelType w:val="hybridMultilevel"/>
    <w:tmpl w:val="5C5481F2"/>
    <w:lvl w:ilvl="0" w:tplc="3170F7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3312EC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FE54CFD"/>
    <w:multiLevelType w:val="hybridMultilevel"/>
    <w:tmpl w:val="9756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6"/>
  </w:num>
  <w:num w:numId="14">
    <w:abstractNumId w:val="1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08"/>
    <w:rsid w:val="00010237"/>
    <w:rsid w:val="000163B8"/>
    <w:rsid w:val="000253D3"/>
    <w:rsid w:val="00040C1A"/>
    <w:rsid w:val="00073CA2"/>
    <w:rsid w:val="000864D3"/>
    <w:rsid w:val="000C1EBC"/>
    <w:rsid w:val="000C6CC6"/>
    <w:rsid w:val="000D2EA9"/>
    <w:rsid w:val="00116A57"/>
    <w:rsid w:val="00117349"/>
    <w:rsid w:val="001241E3"/>
    <w:rsid w:val="00136889"/>
    <w:rsid w:val="00174A87"/>
    <w:rsid w:val="0018513B"/>
    <w:rsid w:val="001B4FEA"/>
    <w:rsid w:val="001B5646"/>
    <w:rsid w:val="001C688B"/>
    <w:rsid w:val="001D0CF5"/>
    <w:rsid w:val="001E05AC"/>
    <w:rsid w:val="001E3A60"/>
    <w:rsid w:val="00200F7E"/>
    <w:rsid w:val="00211312"/>
    <w:rsid w:val="00235106"/>
    <w:rsid w:val="00245D50"/>
    <w:rsid w:val="00247C5A"/>
    <w:rsid w:val="002518A4"/>
    <w:rsid w:val="00267C89"/>
    <w:rsid w:val="0028054D"/>
    <w:rsid w:val="00291384"/>
    <w:rsid w:val="002A1B80"/>
    <w:rsid w:val="002B0D55"/>
    <w:rsid w:val="002E03EF"/>
    <w:rsid w:val="002E49AE"/>
    <w:rsid w:val="002F69CF"/>
    <w:rsid w:val="00302F26"/>
    <w:rsid w:val="0034719D"/>
    <w:rsid w:val="003509C7"/>
    <w:rsid w:val="00364266"/>
    <w:rsid w:val="00380A21"/>
    <w:rsid w:val="003A4EC2"/>
    <w:rsid w:val="003B4499"/>
    <w:rsid w:val="003B714E"/>
    <w:rsid w:val="003D7B56"/>
    <w:rsid w:val="003E3B27"/>
    <w:rsid w:val="0040562F"/>
    <w:rsid w:val="00441ADD"/>
    <w:rsid w:val="004604D0"/>
    <w:rsid w:val="00472B59"/>
    <w:rsid w:val="004860C8"/>
    <w:rsid w:val="004B04F0"/>
    <w:rsid w:val="004F119E"/>
    <w:rsid w:val="00512DF6"/>
    <w:rsid w:val="00514DD5"/>
    <w:rsid w:val="005177B3"/>
    <w:rsid w:val="0054092A"/>
    <w:rsid w:val="00560D8C"/>
    <w:rsid w:val="00571539"/>
    <w:rsid w:val="00580C2F"/>
    <w:rsid w:val="0058208B"/>
    <w:rsid w:val="00583466"/>
    <w:rsid w:val="005851E7"/>
    <w:rsid w:val="0058600D"/>
    <w:rsid w:val="0058779B"/>
    <w:rsid w:val="005A2129"/>
    <w:rsid w:val="005B43CC"/>
    <w:rsid w:val="005D508C"/>
    <w:rsid w:val="0060435B"/>
    <w:rsid w:val="006374DB"/>
    <w:rsid w:val="00650427"/>
    <w:rsid w:val="006577DC"/>
    <w:rsid w:val="0066095B"/>
    <w:rsid w:val="006836D8"/>
    <w:rsid w:val="0068547F"/>
    <w:rsid w:val="006930F6"/>
    <w:rsid w:val="006942E5"/>
    <w:rsid w:val="006B440D"/>
    <w:rsid w:val="006B66D8"/>
    <w:rsid w:val="006C45ED"/>
    <w:rsid w:val="006D2023"/>
    <w:rsid w:val="006F11DD"/>
    <w:rsid w:val="006F5BBA"/>
    <w:rsid w:val="00703357"/>
    <w:rsid w:val="00706688"/>
    <w:rsid w:val="00706E2C"/>
    <w:rsid w:val="00716F03"/>
    <w:rsid w:val="00746063"/>
    <w:rsid w:val="00755B4C"/>
    <w:rsid w:val="0077119A"/>
    <w:rsid w:val="00776C3D"/>
    <w:rsid w:val="00787A87"/>
    <w:rsid w:val="007A22D2"/>
    <w:rsid w:val="007A4D5F"/>
    <w:rsid w:val="007A6F2E"/>
    <w:rsid w:val="007D4FDF"/>
    <w:rsid w:val="007D5C16"/>
    <w:rsid w:val="00805675"/>
    <w:rsid w:val="00805F6D"/>
    <w:rsid w:val="0081003D"/>
    <w:rsid w:val="008142AB"/>
    <w:rsid w:val="00845666"/>
    <w:rsid w:val="00851E0D"/>
    <w:rsid w:val="00863F4E"/>
    <w:rsid w:val="00874AB7"/>
    <w:rsid w:val="00884BBD"/>
    <w:rsid w:val="008A3B6A"/>
    <w:rsid w:val="008C5AC2"/>
    <w:rsid w:val="008D7DEF"/>
    <w:rsid w:val="008E11E9"/>
    <w:rsid w:val="009178F0"/>
    <w:rsid w:val="009200FC"/>
    <w:rsid w:val="00936841"/>
    <w:rsid w:val="0093716A"/>
    <w:rsid w:val="00945B5D"/>
    <w:rsid w:val="00947F37"/>
    <w:rsid w:val="009630BA"/>
    <w:rsid w:val="00981789"/>
    <w:rsid w:val="0099231F"/>
    <w:rsid w:val="009A4B58"/>
    <w:rsid w:val="009B2C88"/>
    <w:rsid w:val="009C4F2F"/>
    <w:rsid w:val="009E39BB"/>
    <w:rsid w:val="00A25ABC"/>
    <w:rsid w:val="00A37596"/>
    <w:rsid w:val="00A468E4"/>
    <w:rsid w:val="00A85116"/>
    <w:rsid w:val="00A93C4C"/>
    <w:rsid w:val="00AA5ECA"/>
    <w:rsid w:val="00AA6E08"/>
    <w:rsid w:val="00AD1751"/>
    <w:rsid w:val="00AD30EC"/>
    <w:rsid w:val="00AD580C"/>
    <w:rsid w:val="00AE79AC"/>
    <w:rsid w:val="00AF4C96"/>
    <w:rsid w:val="00B05DB4"/>
    <w:rsid w:val="00B1342B"/>
    <w:rsid w:val="00B347D7"/>
    <w:rsid w:val="00B35C70"/>
    <w:rsid w:val="00B40410"/>
    <w:rsid w:val="00B454BB"/>
    <w:rsid w:val="00B46818"/>
    <w:rsid w:val="00B549D2"/>
    <w:rsid w:val="00B7641B"/>
    <w:rsid w:val="00B8665C"/>
    <w:rsid w:val="00B878E7"/>
    <w:rsid w:val="00BA6EF3"/>
    <w:rsid w:val="00BB06A9"/>
    <w:rsid w:val="00BD5BF6"/>
    <w:rsid w:val="00C67A99"/>
    <w:rsid w:val="00C71217"/>
    <w:rsid w:val="00C72426"/>
    <w:rsid w:val="00CB0A97"/>
    <w:rsid w:val="00CC015A"/>
    <w:rsid w:val="00CC65F8"/>
    <w:rsid w:val="00CF3F1B"/>
    <w:rsid w:val="00D37AFA"/>
    <w:rsid w:val="00DA68D8"/>
    <w:rsid w:val="00DB5D29"/>
    <w:rsid w:val="00DD3202"/>
    <w:rsid w:val="00DE4772"/>
    <w:rsid w:val="00DF60E1"/>
    <w:rsid w:val="00E103C8"/>
    <w:rsid w:val="00E12C74"/>
    <w:rsid w:val="00E43C2E"/>
    <w:rsid w:val="00E7387A"/>
    <w:rsid w:val="00EB0564"/>
    <w:rsid w:val="00EB646C"/>
    <w:rsid w:val="00EC0562"/>
    <w:rsid w:val="00EC1841"/>
    <w:rsid w:val="00EC6AED"/>
    <w:rsid w:val="00ED0492"/>
    <w:rsid w:val="00ED7320"/>
    <w:rsid w:val="00EF5D5D"/>
    <w:rsid w:val="00EF69B2"/>
    <w:rsid w:val="00F1196D"/>
    <w:rsid w:val="00F32253"/>
    <w:rsid w:val="00F42DFD"/>
    <w:rsid w:val="00F51BBA"/>
    <w:rsid w:val="00F605CF"/>
    <w:rsid w:val="00F6686F"/>
    <w:rsid w:val="00F8062C"/>
    <w:rsid w:val="00F90A63"/>
    <w:rsid w:val="00FA7516"/>
    <w:rsid w:val="00FB7485"/>
    <w:rsid w:val="00FE4142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89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BD"/>
    <w:rPr>
      <w:sz w:val="28"/>
      <w:szCs w:val="24"/>
    </w:rPr>
  </w:style>
  <w:style w:type="paragraph" w:styleId="1">
    <w:name w:val="heading 1"/>
    <w:basedOn w:val="a"/>
    <w:next w:val="a"/>
    <w:qFormat/>
    <w:rsid w:val="00884BBD"/>
    <w:pPr>
      <w:keepNext/>
      <w:ind w:right="-483"/>
      <w:jc w:val="center"/>
      <w:outlineLvl w:val="0"/>
    </w:pPr>
    <w:rPr>
      <w:rFonts w:eastAsia="Arial Unicode MS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4BBD"/>
    <w:pPr>
      <w:ind w:left="1416" w:right="-483"/>
    </w:pPr>
    <w:rPr>
      <w:b/>
      <w:sz w:val="36"/>
    </w:rPr>
  </w:style>
  <w:style w:type="paragraph" w:styleId="a4">
    <w:name w:val="Body Text"/>
    <w:basedOn w:val="a"/>
    <w:rsid w:val="00884BBD"/>
    <w:pPr>
      <w:jc w:val="both"/>
    </w:pPr>
  </w:style>
  <w:style w:type="paragraph" w:styleId="a5">
    <w:name w:val="Body Text Indent"/>
    <w:basedOn w:val="a"/>
    <w:rsid w:val="00884BBD"/>
    <w:pPr>
      <w:ind w:firstLine="708"/>
      <w:jc w:val="both"/>
    </w:pPr>
  </w:style>
  <w:style w:type="paragraph" w:styleId="2">
    <w:name w:val="Body Text Indent 2"/>
    <w:basedOn w:val="a"/>
    <w:rsid w:val="00884BBD"/>
    <w:pPr>
      <w:ind w:left="720" w:hanging="720"/>
    </w:pPr>
  </w:style>
  <w:style w:type="paragraph" w:customStyle="1" w:styleId="ConsTitle">
    <w:name w:val="ConsTitle"/>
    <w:rsid w:val="001B4FEA"/>
    <w:pPr>
      <w:widowControl w:val="0"/>
      <w:snapToGrid w:val="0"/>
    </w:pPr>
    <w:rPr>
      <w:rFonts w:ascii="Arial" w:hAnsi="Arial"/>
      <w:b/>
      <w:sz w:val="16"/>
    </w:rPr>
  </w:style>
  <w:style w:type="table" w:styleId="a6">
    <w:name w:val="Table Grid"/>
    <w:basedOn w:val="a1"/>
    <w:rsid w:val="00B8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5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4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74AB7"/>
    <w:rPr>
      <w:sz w:val="28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74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74AB7"/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9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39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D2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BD"/>
    <w:rPr>
      <w:sz w:val="28"/>
      <w:szCs w:val="24"/>
    </w:rPr>
  </w:style>
  <w:style w:type="paragraph" w:styleId="1">
    <w:name w:val="heading 1"/>
    <w:basedOn w:val="a"/>
    <w:next w:val="a"/>
    <w:qFormat/>
    <w:rsid w:val="00884BBD"/>
    <w:pPr>
      <w:keepNext/>
      <w:ind w:right="-483"/>
      <w:jc w:val="center"/>
      <w:outlineLvl w:val="0"/>
    </w:pPr>
    <w:rPr>
      <w:rFonts w:eastAsia="Arial Unicode MS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4BBD"/>
    <w:pPr>
      <w:ind w:left="1416" w:right="-483"/>
    </w:pPr>
    <w:rPr>
      <w:b/>
      <w:sz w:val="36"/>
    </w:rPr>
  </w:style>
  <w:style w:type="paragraph" w:styleId="a4">
    <w:name w:val="Body Text"/>
    <w:basedOn w:val="a"/>
    <w:rsid w:val="00884BBD"/>
    <w:pPr>
      <w:jc w:val="both"/>
    </w:pPr>
  </w:style>
  <w:style w:type="paragraph" w:styleId="a5">
    <w:name w:val="Body Text Indent"/>
    <w:basedOn w:val="a"/>
    <w:rsid w:val="00884BBD"/>
    <w:pPr>
      <w:ind w:firstLine="708"/>
      <w:jc w:val="both"/>
    </w:pPr>
  </w:style>
  <w:style w:type="paragraph" w:styleId="2">
    <w:name w:val="Body Text Indent 2"/>
    <w:basedOn w:val="a"/>
    <w:rsid w:val="00884BBD"/>
    <w:pPr>
      <w:ind w:left="720" w:hanging="720"/>
    </w:pPr>
  </w:style>
  <w:style w:type="paragraph" w:customStyle="1" w:styleId="ConsTitle">
    <w:name w:val="ConsTitle"/>
    <w:rsid w:val="001B4FEA"/>
    <w:pPr>
      <w:widowControl w:val="0"/>
      <w:snapToGrid w:val="0"/>
    </w:pPr>
    <w:rPr>
      <w:rFonts w:ascii="Arial" w:hAnsi="Arial"/>
      <w:b/>
      <w:sz w:val="16"/>
    </w:rPr>
  </w:style>
  <w:style w:type="table" w:styleId="a6">
    <w:name w:val="Table Grid"/>
    <w:basedOn w:val="a1"/>
    <w:rsid w:val="00B8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5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4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74AB7"/>
    <w:rPr>
      <w:sz w:val="28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74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74AB7"/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9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39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D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Administration Sergach</Company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GO</dc:creator>
  <cp:lastModifiedBy>Ирина</cp:lastModifiedBy>
  <cp:revision>6</cp:revision>
  <cp:lastPrinted>2020-04-07T11:38:00Z</cp:lastPrinted>
  <dcterms:created xsi:type="dcterms:W3CDTF">2020-04-07T06:09:00Z</dcterms:created>
  <dcterms:modified xsi:type="dcterms:W3CDTF">2020-04-07T11:41:00Z</dcterms:modified>
</cp:coreProperties>
</file>