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8B" w:rsidRDefault="0080768B" w:rsidP="0080768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F3834A" wp14:editId="6A0065ED">
            <wp:extent cx="600710" cy="7302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30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68B" w:rsidRDefault="0080768B" w:rsidP="0080768B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768B" w:rsidRDefault="0080768B" w:rsidP="0080768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АДМИНИСТРАЦИЯ ПИЛЬНИНСКОГО МУНИЦИПАЛЬНОГО ОКРУГА </w:t>
      </w:r>
    </w:p>
    <w:p w:rsidR="0080768B" w:rsidRDefault="0080768B" w:rsidP="0080768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НИЖЕГОРОДСКОЙ ОБЛАСТИ</w:t>
      </w:r>
    </w:p>
    <w:p w:rsidR="0017672B" w:rsidRDefault="0017672B" w:rsidP="0080768B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0768B" w:rsidRDefault="0080768B" w:rsidP="0080768B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80768B" w:rsidRDefault="0080768B" w:rsidP="0080768B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0768B" w:rsidRDefault="00EA4A70" w:rsidP="0080768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«</w:t>
      </w:r>
      <w:r w:rsidR="00D200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апреля 2026</w:t>
      </w:r>
      <w:r w:rsidR="008076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  <w:r w:rsidR="008076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8076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8076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8076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8076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8076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8076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8076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№ </w:t>
      </w:r>
      <w:r w:rsidR="00D200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300</w:t>
      </w:r>
    </w:p>
    <w:p w:rsidR="0080768B" w:rsidRDefault="0080768B" w:rsidP="0080768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0768B" w:rsidRDefault="0080768B" w:rsidP="0080768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0768B" w:rsidRDefault="0080768B" w:rsidP="008076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 ПРОВЕДЕНИИ КОМПЛЕКСНОЙ МЕЖВЕДОМСТВЕННОЙ ПРОФИЛАКТ</w:t>
      </w:r>
      <w:r w:rsid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>ИЧЕСКОЙ ОПЕРАЦИИ «ПОДРОСТОК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» НА ТЕРРИТОРИИ ПИЛЬНИНСКОГО МУНИЦИПАЛЬНОГО ОКРУГА</w:t>
      </w:r>
    </w:p>
    <w:p w:rsidR="0080768B" w:rsidRDefault="0080768B" w:rsidP="008076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0768B" w:rsidRDefault="0080768B" w:rsidP="008076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0768B" w:rsidRDefault="0080768B" w:rsidP="00807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Во исполнение Распоряжения Правительства Нижегородской области от 18.12.2019 г. № 1350-р в редакции от 20.02.2025 г. и в целях комплексного решения вопросов предупреждения безнадзорности и правонарушений несовершеннолетних, стабилизации уровня подростковой преступности в каникулярный период, усиления социально-правовой защиты детей, администрация округа постановляет:</w:t>
      </w:r>
    </w:p>
    <w:p w:rsidR="00A2101B" w:rsidRDefault="0080768B" w:rsidP="0080768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Провести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Пильнинского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муниципального округа комплексную межведомственную профилакт</w:t>
      </w:r>
      <w:r w:rsidR="00B7342D">
        <w:rPr>
          <w:rFonts w:ascii="Times New Roman" w:eastAsia="Times New Roman" w:hAnsi="Times New Roman" w:cs="Times New Roman"/>
          <w:sz w:val="24"/>
          <w:szCs w:val="20"/>
          <w:lang w:eastAsia="ar-SA"/>
        </w:rPr>
        <w:t>ическую операцию «Подросток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» в 2 периода:</w:t>
      </w:r>
    </w:p>
    <w:p w:rsidR="00A2101B" w:rsidRDefault="00A2101B" w:rsidP="00A2101B">
      <w:pPr>
        <w:pStyle w:val="a3"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период: с 1 мая по 15 сентября - «Подросток - Лето»;</w:t>
      </w:r>
    </w:p>
    <w:p w:rsidR="00A2101B" w:rsidRPr="00A2101B" w:rsidRDefault="00A2101B" w:rsidP="00A2101B">
      <w:pPr>
        <w:pStyle w:val="a3"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период: с 25 декабря по 15 января – «Подросток - Зима».</w:t>
      </w:r>
    </w:p>
    <w:p w:rsidR="0080768B" w:rsidRDefault="0080768B" w:rsidP="00A2101B">
      <w:pPr>
        <w:suppressAutoHyphens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(д</w:t>
      </w:r>
      <w:r w:rsidR="00B7342D">
        <w:rPr>
          <w:rFonts w:ascii="Times New Roman" w:eastAsia="Times New Roman" w:hAnsi="Times New Roman" w:cs="Times New Roman"/>
          <w:sz w:val="24"/>
          <w:szCs w:val="20"/>
          <w:lang w:eastAsia="ar-SA"/>
        </w:rPr>
        <w:t>алее – операция «Подросток _ Лето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»</w:t>
      </w:r>
      <w:r w:rsidR="00B7342D">
        <w:rPr>
          <w:rFonts w:ascii="Times New Roman" w:eastAsia="Times New Roman" w:hAnsi="Times New Roman" w:cs="Times New Roman"/>
          <w:sz w:val="24"/>
          <w:szCs w:val="20"/>
          <w:lang w:eastAsia="ar-SA"/>
        </w:rPr>
        <w:t>, «Подросток - Зима»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).</w:t>
      </w:r>
    </w:p>
    <w:p w:rsidR="0080768B" w:rsidRDefault="0080768B" w:rsidP="0080768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Утвердить прилагаемое Положение о проведении комплексной межведомственной профилакт</w:t>
      </w:r>
      <w:r w:rsidR="00B7342D">
        <w:rPr>
          <w:rFonts w:ascii="Times New Roman" w:eastAsia="Times New Roman" w:hAnsi="Times New Roman" w:cs="Times New Roman"/>
          <w:sz w:val="24"/>
          <w:szCs w:val="20"/>
          <w:lang w:eastAsia="ar-SA"/>
        </w:rPr>
        <w:t>ической операции «Подросток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»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Пильнинского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муниципального округа (далее – Положение).</w:t>
      </w:r>
    </w:p>
    <w:p w:rsidR="00DA4C63" w:rsidRDefault="00DA4C63" w:rsidP="00DA4C6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Комиссии по делам несовершеннолетних и защите их прав при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Пильнинского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муниципального округа:</w:t>
      </w:r>
    </w:p>
    <w:p w:rsidR="00DA4C63" w:rsidRPr="00DA4C63" w:rsidRDefault="00DA4C63" w:rsidP="00DA4C63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Р</w:t>
      </w:r>
      <w:r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>азработать и утвердить планы совместных мероприятий органов и учреждений системы профилактики по каждому периоду операции «</w:t>
      </w:r>
      <w:r w:rsidR="00B7342D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Подросток</w:t>
      </w:r>
      <w:r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>» с определением сроков и ответственных за исполнение мероприятий плана органов и учреждений.</w:t>
      </w:r>
    </w:p>
    <w:p w:rsidR="0080768B" w:rsidRDefault="00DA4C63" w:rsidP="00DA4C63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="0080768B"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беспечить координацию деятельности органов и учреждений системы профилактики безнадзорности и правонарушений несовершеннолетних (далее – система профилактики) по организации и проведению на территории </w:t>
      </w:r>
      <w:proofErr w:type="spellStart"/>
      <w:r w:rsidR="0080768B"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>Пильнинского</w:t>
      </w:r>
      <w:proofErr w:type="spellEnd"/>
      <w:r w:rsidR="0080768B"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муниципального</w:t>
      </w:r>
      <w:r w:rsid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округа операции «Подросток</w:t>
      </w:r>
      <w:r w:rsidR="0080768B"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>».</w:t>
      </w:r>
    </w:p>
    <w:p w:rsidR="00DA4C63" w:rsidRPr="00DA4C63" w:rsidRDefault="00DA4C63" w:rsidP="00DA4C63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Создать при необходимости для подготовки и проведения операции «</w:t>
      </w:r>
      <w:r w:rsid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Подросток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» межведомственную рабочую группу с привлечением представителей органов и учреждений системы профилактики, других заинтересованных организаций.</w:t>
      </w:r>
    </w:p>
    <w:p w:rsidR="0080768B" w:rsidRPr="00DA4C63" w:rsidRDefault="0080768B" w:rsidP="00DA4C63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>Обеспечить уч</w:t>
      </w:r>
      <w:r w:rsid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>астие в операции «Подросток</w:t>
      </w:r>
      <w:r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>» и координацию действий</w:t>
      </w:r>
      <w:r w:rsid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  <w:r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Управления образования молодежной политики и спорта, ГБУЗ НО «</w:t>
      </w:r>
      <w:proofErr w:type="spellStart"/>
      <w:r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>Пильнинская</w:t>
      </w:r>
      <w:proofErr w:type="spellEnd"/>
      <w:r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ЦРБ» (по согласованию), отдела культуры администрации округа, редакции газеты «Сельская трибуна», МО МВД России «Пильнинский» (по согласованию), ГКУ «Управления социальной защиты населения </w:t>
      </w:r>
      <w:proofErr w:type="spellStart"/>
      <w:r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>Пильнинского</w:t>
      </w:r>
      <w:proofErr w:type="spellEnd"/>
      <w:r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округа» и подведомственных ей учреждений (по</w:t>
      </w:r>
      <w:r w:rsidR="00A2101B"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согласованию), Пильнинский филиал ГКУ НО «НЦЗН»</w:t>
      </w:r>
      <w:r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(по согласованию), </w:t>
      </w:r>
      <w:r w:rsidR="00A2101B"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ОНД и ПР по </w:t>
      </w:r>
      <w:proofErr w:type="spellStart"/>
      <w:r w:rsidR="00A2101B"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>Пильнинскому</w:t>
      </w:r>
      <w:proofErr w:type="spellEnd"/>
      <w:r w:rsidR="00A2101B"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округу (по согласованию).</w:t>
      </w:r>
    </w:p>
    <w:p w:rsidR="0080768B" w:rsidRPr="00DA4C63" w:rsidRDefault="00DA4C63" w:rsidP="00DA4C63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Информацию о х</w:t>
      </w:r>
      <w:r w:rsidR="00A2101B"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>од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е</w:t>
      </w:r>
      <w:r w:rsid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операции «Подросток</w:t>
      </w:r>
      <w:r w:rsidR="0080768B"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» регулярно анализировать на заседаниях комиссии по делам несовершеннолетних и защите их прав при администрации </w:t>
      </w:r>
      <w:proofErr w:type="spellStart"/>
      <w:r w:rsidR="0080768B"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Пильнинского</w:t>
      </w:r>
      <w:proofErr w:type="spellEnd"/>
      <w:r w:rsidR="0080768B" w:rsidRPr="00DA4C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муниципального округа, корректировать принимаемыми решениями и освещать в средствах массовой информации.</w:t>
      </w:r>
    </w:p>
    <w:p w:rsidR="00C31228" w:rsidRDefault="00C31228" w:rsidP="00C31228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Информацию о ходе и итогах проведения операции «Подрост</w:t>
      </w:r>
      <w:r w:rsid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>ок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» предоставлять в КДН и ЗП при Правительстве Нижегородской области в течении 10 дней со дня завершения каждого периода проведения операции «</w:t>
      </w:r>
      <w:r w:rsid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Подросток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»:</w:t>
      </w:r>
    </w:p>
    <w:p w:rsidR="0017672B" w:rsidRDefault="00AB308E" w:rsidP="0017672B">
      <w:pPr>
        <w:pStyle w:val="a3"/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 </w:t>
      </w:r>
      <w:r w:rsid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>общие итоги операции «Подросток -- Лето» по форме согласно приложению 1 к Положению, утвержденному настоящим постановлением;</w:t>
      </w:r>
    </w:p>
    <w:p w:rsidR="0017672B" w:rsidRDefault="00AB308E" w:rsidP="0017672B">
      <w:pPr>
        <w:pStyle w:val="a3"/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 </w:t>
      </w:r>
      <w:r w:rsid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промежуточные итоги операции «Подросток - Лето» с июня месяца в срок до 5 числа месяца, следующего за отчетным, по форме согласно приложению 2 и 3 к Положению, утвержденному настоящим постановление;</w:t>
      </w:r>
    </w:p>
    <w:p w:rsidR="0017672B" w:rsidRDefault="00AB308E" w:rsidP="0017672B">
      <w:pPr>
        <w:pStyle w:val="a3"/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 </w:t>
      </w:r>
      <w:r w:rsid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>общие итоги операции «Подросток - Зима» по форме согласно приложению 4 к Положения, утвержденному настоящим постановление.</w:t>
      </w:r>
    </w:p>
    <w:p w:rsidR="0080768B" w:rsidRPr="0017672B" w:rsidRDefault="0080768B" w:rsidP="0017672B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Общему отделу Управления по организационно-правовым и кадровым вопросам администрации округа обеспечить размещение настоящего постановления на официальном сайте органов местного самоуправления </w:t>
      </w:r>
      <w:proofErr w:type="spellStart"/>
      <w:r w:rsidRP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>Пильнинского</w:t>
      </w:r>
      <w:proofErr w:type="spellEnd"/>
      <w:r w:rsidRPr="001767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муниципального округа.</w:t>
      </w:r>
    </w:p>
    <w:p w:rsidR="0080768B" w:rsidRDefault="0080768B" w:rsidP="00DA4C63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Контроль за исполнением настоящего постановления возложить на заместителя главы администрации, руководителя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КУМИиЗР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администрации округа Гагина Е.А.</w:t>
      </w:r>
    </w:p>
    <w:p w:rsidR="0080768B" w:rsidRDefault="0080768B" w:rsidP="0080768B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0768B" w:rsidRDefault="0080768B" w:rsidP="0080768B"/>
    <w:p w:rsidR="0080768B" w:rsidRDefault="0080768B" w:rsidP="0080768B"/>
    <w:p w:rsidR="0080768B" w:rsidRPr="000A63A6" w:rsidRDefault="0080768B" w:rsidP="0080768B">
      <w:pPr>
        <w:rPr>
          <w:rFonts w:ascii="Times New Roman" w:hAnsi="Times New Roman" w:cs="Times New Roman"/>
        </w:rPr>
      </w:pPr>
    </w:p>
    <w:p w:rsidR="0080768B" w:rsidRDefault="00D20064" w:rsidP="008076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главы местного самоуправления</w:t>
      </w:r>
      <w:r w:rsidR="0017672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0768B" w:rsidRPr="000A63A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17672B">
        <w:rPr>
          <w:rFonts w:ascii="Times New Roman" w:hAnsi="Times New Roman" w:cs="Times New Roman"/>
          <w:sz w:val="24"/>
          <w:szCs w:val="24"/>
        </w:rPr>
        <w:t xml:space="preserve"> Д.Н. </w:t>
      </w:r>
      <w:proofErr w:type="spellStart"/>
      <w:r w:rsidR="0017672B">
        <w:rPr>
          <w:rFonts w:ascii="Times New Roman" w:hAnsi="Times New Roman" w:cs="Times New Roman"/>
          <w:sz w:val="24"/>
          <w:szCs w:val="24"/>
        </w:rPr>
        <w:t>Цапин</w:t>
      </w:r>
      <w:proofErr w:type="spellEnd"/>
    </w:p>
    <w:p w:rsidR="0080768B" w:rsidRDefault="0080768B" w:rsidP="0080768B">
      <w:pPr>
        <w:rPr>
          <w:rFonts w:ascii="Times New Roman" w:hAnsi="Times New Roman" w:cs="Times New Roman"/>
          <w:sz w:val="24"/>
          <w:szCs w:val="24"/>
        </w:rPr>
      </w:pPr>
    </w:p>
    <w:p w:rsidR="00612630" w:rsidRDefault="00612630"/>
    <w:sectPr w:rsidR="0061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B476BE"/>
    <w:multiLevelType w:val="multilevel"/>
    <w:tmpl w:val="6B16C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" w15:restartNumberingAfterBreak="0">
    <w:nsid w:val="17AC5E07"/>
    <w:multiLevelType w:val="multilevel"/>
    <w:tmpl w:val="E8301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79077DE"/>
    <w:multiLevelType w:val="hybridMultilevel"/>
    <w:tmpl w:val="37E82D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3" w:hanging="360"/>
      </w:pPr>
    </w:lvl>
    <w:lvl w:ilvl="2" w:tplc="0419001B">
      <w:start w:val="1"/>
      <w:numFmt w:val="lowerRoman"/>
      <w:lvlText w:val="%3."/>
      <w:lvlJc w:val="right"/>
      <w:pPr>
        <w:ind w:left="743" w:hanging="180"/>
      </w:pPr>
    </w:lvl>
    <w:lvl w:ilvl="3" w:tplc="0419000F">
      <w:start w:val="1"/>
      <w:numFmt w:val="decimal"/>
      <w:lvlText w:val="%4."/>
      <w:lvlJc w:val="left"/>
      <w:pPr>
        <w:ind w:left="1463" w:hanging="360"/>
      </w:pPr>
    </w:lvl>
    <w:lvl w:ilvl="4" w:tplc="04190019">
      <w:start w:val="1"/>
      <w:numFmt w:val="lowerLetter"/>
      <w:lvlText w:val="%5."/>
      <w:lvlJc w:val="left"/>
      <w:pPr>
        <w:ind w:left="2183" w:hanging="360"/>
      </w:pPr>
    </w:lvl>
    <w:lvl w:ilvl="5" w:tplc="0419001B">
      <w:start w:val="1"/>
      <w:numFmt w:val="lowerRoman"/>
      <w:lvlText w:val="%6."/>
      <w:lvlJc w:val="right"/>
      <w:pPr>
        <w:ind w:left="2903" w:hanging="180"/>
      </w:pPr>
    </w:lvl>
    <w:lvl w:ilvl="6" w:tplc="0419000F">
      <w:start w:val="1"/>
      <w:numFmt w:val="decimal"/>
      <w:lvlText w:val="%7."/>
      <w:lvlJc w:val="left"/>
      <w:pPr>
        <w:ind w:left="3623" w:hanging="360"/>
      </w:pPr>
    </w:lvl>
    <w:lvl w:ilvl="7" w:tplc="04190019">
      <w:start w:val="1"/>
      <w:numFmt w:val="lowerLetter"/>
      <w:lvlText w:val="%8."/>
      <w:lvlJc w:val="left"/>
      <w:pPr>
        <w:ind w:left="4343" w:hanging="360"/>
      </w:pPr>
    </w:lvl>
    <w:lvl w:ilvl="8" w:tplc="0419001B">
      <w:start w:val="1"/>
      <w:numFmt w:val="lowerRoman"/>
      <w:lvlText w:val="%9."/>
      <w:lvlJc w:val="right"/>
      <w:pPr>
        <w:ind w:left="5063" w:hanging="180"/>
      </w:pPr>
    </w:lvl>
  </w:abstractNum>
  <w:abstractNum w:abstractNumId="4" w15:restartNumberingAfterBreak="0">
    <w:nsid w:val="56147488"/>
    <w:multiLevelType w:val="multilevel"/>
    <w:tmpl w:val="CE1A3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A4"/>
    <w:rsid w:val="0017672B"/>
    <w:rsid w:val="00612630"/>
    <w:rsid w:val="0080768B"/>
    <w:rsid w:val="00885FA4"/>
    <w:rsid w:val="00A2101B"/>
    <w:rsid w:val="00AB308E"/>
    <w:rsid w:val="00AD058F"/>
    <w:rsid w:val="00B7342D"/>
    <w:rsid w:val="00C31228"/>
    <w:rsid w:val="00CD27AA"/>
    <w:rsid w:val="00D20064"/>
    <w:rsid w:val="00DA4C63"/>
    <w:rsid w:val="00EA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67E3"/>
  <w15:chartTrackingRefBased/>
  <w15:docId w15:val="{BD3F5834-010F-458E-9C05-2D0173E7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6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0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0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Башкрова</dc:creator>
  <cp:keywords/>
  <dc:description/>
  <cp:lastModifiedBy>Сотскова ИА</cp:lastModifiedBy>
  <cp:revision>4</cp:revision>
  <cp:lastPrinted>2026-04-23T06:58:00Z</cp:lastPrinted>
  <dcterms:created xsi:type="dcterms:W3CDTF">2026-04-22T13:34:00Z</dcterms:created>
  <dcterms:modified xsi:type="dcterms:W3CDTF">2026-04-23T06:58:00Z</dcterms:modified>
</cp:coreProperties>
</file>