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D1" w:rsidRDefault="00D67DD1" w:rsidP="00D67D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D1" w:rsidRDefault="00D67DD1" w:rsidP="00D67DD1"/>
    <w:p w:rsidR="00D67DD1" w:rsidRPr="00E9649C" w:rsidRDefault="00D67DD1" w:rsidP="00E9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E9649C">
        <w:rPr>
          <w:rFonts w:ascii="Times New Roman" w:hAnsi="Times New Roman"/>
          <w:sz w:val="28"/>
          <w:szCs w:val="28"/>
        </w:rPr>
        <w:t>АДМИНИСТРАЦИЯ ПИЛЬНИНСКОГО МУНИЦИПАЛЬНОГО РАЙОНА</w:t>
      </w:r>
    </w:p>
    <w:p w:rsidR="00D67DD1" w:rsidRPr="00E9649C" w:rsidRDefault="00D67DD1" w:rsidP="00E9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49C">
        <w:rPr>
          <w:rFonts w:ascii="Times New Roman" w:hAnsi="Times New Roman"/>
          <w:sz w:val="28"/>
          <w:szCs w:val="28"/>
        </w:rPr>
        <w:t>НИЖЕГОРОДСКОЙ ОБЛАСТИ</w:t>
      </w:r>
    </w:p>
    <w:p w:rsidR="00D67DD1" w:rsidRDefault="00D67DD1" w:rsidP="00D67DD1">
      <w:pPr>
        <w:pStyle w:val="1"/>
        <w:rPr>
          <w:rFonts w:ascii="Times New Roman" w:hAnsi="Times New Roman"/>
          <w:sz w:val="24"/>
          <w:szCs w:val="24"/>
        </w:rPr>
      </w:pPr>
    </w:p>
    <w:p w:rsidR="00D67DD1" w:rsidRPr="00E9649C" w:rsidRDefault="00D67DD1" w:rsidP="00D67DD1">
      <w:pPr>
        <w:pStyle w:val="1"/>
        <w:rPr>
          <w:rFonts w:ascii="Times New Roman" w:hAnsi="Times New Roman"/>
          <w:sz w:val="36"/>
          <w:szCs w:val="36"/>
        </w:rPr>
      </w:pPr>
      <w:r w:rsidRPr="00E9649C">
        <w:rPr>
          <w:rFonts w:ascii="Times New Roman" w:hAnsi="Times New Roman"/>
          <w:sz w:val="36"/>
          <w:szCs w:val="36"/>
        </w:rPr>
        <w:t>ПОСТАНОВЛЕНИЕ</w:t>
      </w:r>
    </w:p>
    <w:p w:rsidR="00D67DD1" w:rsidRDefault="00D67DD1" w:rsidP="00D67DD1">
      <w:pPr>
        <w:rPr>
          <w:rFonts w:ascii="Times New Roman" w:hAnsi="Times New Roman"/>
          <w:szCs w:val="24"/>
        </w:rPr>
      </w:pPr>
    </w:p>
    <w:p w:rsidR="00D67DD1" w:rsidRPr="00E9649C" w:rsidRDefault="00D67DD1" w:rsidP="00D67DD1">
      <w:pPr>
        <w:rPr>
          <w:rFonts w:ascii="Times New Roman" w:hAnsi="Times New Roman"/>
          <w:szCs w:val="24"/>
        </w:rPr>
      </w:pPr>
      <w:r w:rsidRPr="00A46EEB">
        <w:rPr>
          <w:rFonts w:ascii="Times New Roman" w:hAnsi="Times New Roman"/>
          <w:szCs w:val="24"/>
        </w:rPr>
        <w:t xml:space="preserve">       от «</w:t>
      </w:r>
      <w:r w:rsidR="00E9649C">
        <w:rPr>
          <w:rFonts w:ascii="Times New Roman" w:hAnsi="Times New Roman"/>
          <w:szCs w:val="24"/>
        </w:rPr>
        <w:t>12</w:t>
      </w:r>
      <w:r w:rsidRPr="00A46EEB">
        <w:rPr>
          <w:rFonts w:ascii="Times New Roman" w:hAnsi="Times New Roman"/>
          <w:szCs w:val="24"/>
        </w:rPr>
        <w:t xml:space="preserve">» </w:t>
      </w:r>
      <w:r w:rsidR="00E9649C">
        <w:rPr>
          <w:rFonts w:ascii="Times New Roman" w:hAnsi="Times New Roman"/>
          <w:szCs w:val="24"/>
        </w:rPr>
        <w:t xml:space="preserve">  октября    </w:t>
      </w:r>
      <w:r w:rsidRPr="00E9649C">
        <w:rPr>
          <w:rFonts w:ascii="Times New Roman" w:hAnsi="Times New Roman"/>
          <w:szCs w:val="24"/>
        </w:rPr>
        <w:t>20</w:t>
      </w:r>
      <w:r w:rsidR="00E9649C">
        <w:rPr>
          <w:rFonts w:ascii="Times New Roman" w:hAnsi="Times New Roman"/>
          <w:szCs w:val="24"/>
        </w:rPr>
        <w:t>16</w:t>
      </w:r>
      <w:r w:rsidRPr="00A46EEB">
        <w:rPr>
          <w:rFonts w:ascii="Times New Roman" w:hAnsi="Times New Roman"/>
          <w:szCs w:val="24"/>
        </w:rPr>
        <w:t xml:space="preserve"> г.                                                </w:t>
      </w:r>
      <w:r w:rsidR="00E9649C">
        <w:rPr>
          <w:rFonts w:ascii="Times New Roman" w:hAnsi="Times New Roman"/>
          <w:szCs w:val="24"/>
        </w:rPr>
        <w:t xml:space="preserve">                                                                         № 546</w:t>
      </w:r>
    </w:p>
    <w:p w:rsidR="00D67DD1" w:rsidRPr="00A46EEB" w:rsidRDefault="00D67DD1" w:rsidP="00D67DD1">
      <w:pPr>
        <w:jc w:val="center"/>
        <w:rPr>
          <w:rFonts w:ascii="Times New Roman" w:hAnsi="Times New Roman"/>
          <w:szCs w:val="24"/>
        </w:rPr>
      </w:pPr>
      <w:r w:rsidRPr="00E9649C">
        <w:rPr>
          <w:rFonts w:ascii="Times New Roman" w:hAnsi="Times New Roman"/>
          <w:szCs w:val="24"/>
        </w:rPr>
        <w:tab/>
      </w:r>
    </w:p>
    <w:p w:rsidR="00E9649C" w:rsidRDefault="00D67DD1" w:rsidP="00E9649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46EEB">
        <w:rPr>
          <w:rFonts w:ascii="Times New Roman" w:hAnsi="Times New Roman"/>
          <w:szCs w:val="24"/>
        </w:rPr>
        <w:t>Об утверждении</w:t>
      </w:r>
    </w:p>
    <w:p w:rsidR="00E9649C" w:rsidRDefault="00D67DD1" w:rsidP="00E9649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46EEB">
        <w:rPr>
          <w:rFonts w:ascii="Times New Roman" w:hAnsi="Times New Roman"/>
          <w:szCs w:val="24"/>
        </w:rPr>
        <w:t xml:space="preserve"> Плана мероприятий по содействию развити</w:t>
      </w:r>
      <w:r>
        <w:rPr>
          <w:rFonts w:ascii="Times New Roman" w:hAnsi="Times New Roman"/>
          <w:szCs w:val="24"/>
        </w:rPr>
        <w:t xml:space="preserve">я </w:t>
      </w:r>
      <w:r w:rsidRPr="00A46EEB">
        <w:rPr>
          <w:rFonts w:ascii="Times New Roman" w:hAnsi="Times New Roman"/>
          <w:szCs w:val="24"/>
        </w:rPr>
        <w:t xml:space="preserve">конкуренции </w:t>
      </w:r>
    </w:p>
    <w:p w:rsidR="00E9649C" w:rsidRDefault="00D67DD1" w:rsidP="00E9649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46EEB">
        <w:rPr>
          <w:rFonts w:ascii="Times New Roman" w:hAnsi="Times New Roman"/>
          <w:szCs w:val="24"/>
        </w:rPr>
        <w:t xml:space="preserve">в Пильнинском муниципальном районе </w:t>
      </w:r>
    </w:p>
    <w:p w:rsidR="00D67DD1" w:rsidRPr="00A46EEB" w:rsidRDefault="00D67DD1" w:rsidP="00E9649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46EEB">
        <w:rPr>
          <w:rFonts w:ascii="Times New Roman" w:hAnsi="Times New Roman"/>
          <w:szCs w:val="24"/>
        </w:rPr>
        <w:t>Нижегородской области</w:t>
      </w:r>
    </w:p>
    <w:p w:rsidR="00D67DD1" w:rsidRPr="00A46EEB" w:rsidRDefault="00D67DD1" w:rsidP="00E9649C">
      <w:pPr>
        <w:spacing w:after="0" w:line="240" w:lineRule="auto"/>
        <w:rPr>
          <w:rFonts w:ascii="Times New Roman" w:hAnsi="Times New Roman"/>
          <w:szCs w:val="24"/>
        </w:rPr>
      </w:pPr>
    </w:p>
    <w:p w:rsidR="00D67DD1" w:rsidRDefault="00D67DD1" w:rsidP="00D67DD1">
      <w:pPr>
        <w:ind w:firstLine="708"/>
        <w:jc w:val="both"/>
        <w:rPr>
          <w:rFonts w:ascii="Times New Roman" w:hAnsi="Times New Roman"/>
          <w:szCs w:val="24"/>
        </w:rPr>
      </w:pPr>
    </w:p>
    <w:p w:rsidR="00D67DD1" w:rsidRDefault="00D67DD1" w:rsidP="00D67DD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</w:t>
      </w:r>
      <w:r w:rsidRPr="00A46EEB">
        <w:rPr>
          <w:rFonts w:ascii="Times New Roman" w:hAnsi="Times New Roman"/>
          <w:szCs w:val="24"/>
        </w:rPr>
        <w:t xml:space="preserve"> исполнени</w:t>
      </w:r>
      <w:r>
        <w:rPr>
          <w:rFonts w:ascii="Times New Roman" w:hAnsi="Times New Roman"/>
          <w:szCs w:val="24"/>
        </w:rPr>
        <w:t>е</w:t>
      </w:r>
      <w:r w:rsidRPr="00A46E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соглашения о внедрении стандарта развития конкуренции на территории Нижегородской области между министерством экономики Нижегородской области и администрацией Пильнинского муниципального района Нижегородской области администрация района постановляет:</w:t>
      </w:r>
    </w:p>
    <w:p w:rsidR="00D67DD1" w:rsidRDefault="00D67DD1" w:rsidP="00D67DD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1.Утвердить прилагаемый План</w:t>
      </w:r>
      <w:r w:rsidRPr="00E0566F">
        <w:rPr>
          <w:rFonts w:ascii="Times New Roman" w:hAnsi="Times New Roman"/>
          <w:szCs w:val="24"/>
        </w:rPr>
        <w:t xml:space="preserve"> </w:t>
      </w:r>
      <w:r w:rsidRPr="00A46EEB">
        <w:rPr>
          <w:rFonts w:ascii="Times New Roman" w:hAnsi="Times New Roman"/>
          <w:szCs w:val="24"/>
        </w:rPr>
        <w:t>мероприятий по содействию развити</w:t>
      </w:r>
      <w:r>
        <w:rPr>
          <w:rFonts w:ascii="Times New Roman" w:hAnsi="Times New Roman"/>
          <w:szCs w:val="24"/>
        </w:rPr>
        <w:t>я</w:t>
      </w:r>
      <w:r w:rsidRPr="00A46EEB">
        <w:rPr>
          <w:rFonts w:ascii="Times New Roman" w:hAnsi="Times New Roman"/>
          <w:szCs w:val="24"/>
        </w:rPr>
        <w:t xml:space="preserve"> конкуренции в Пильнинском муниципальном районе Нижегородской области</w:t>
      </w:r>
      <w:r>
        <w:rPr>
          <w:rFonts w:ascii="Times New Roman" w:hAnsi="Times New Roman"/>
          <w:szCs w:val="24"/>
        </w:rPr>
        <w:t xml:space="preserve"> (далее План).</w:t>
      </w:r>
    </w:p>
    <w:p w:rsidR="00D67DD1" w:rsidRDefault="00D67DD1" w:rsidP="00D67DD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Ответственным исполнителям обеспечить реализацию Плана</w:t>
      </w:r>
    </w:p>
    <w:p w:rsidR="00D67DD1" w:rsidRDefault="00D67DD1" w:rsidP="00D67DD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3.</w:t>
      </w:r>
      <w:r w:rsidRPr="00E0566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Управлению по организационно-правовым, кадровым вопросам и работе с ОМСУ поселений администрации района обеспечить размещение настоящего Постановления на официальном сайте администрации Пильнинского муниципального района</w:t>
      </w:r>
    </w:p>
    <w:p w:rsidR="00D67DD1" w:rsidRDefault="00D67DD1" w:rsidP="00D67DD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4. Контроль настоящего постановления оставляю за собой.</w:t>
      </w:r>
    </w:p>
    <w:p w:rsidR="00D67DD1" w:rsidRDefault="00D67DD1" w:rsidP="00D67DD1">
      <w:pPr>
        <w:rPr>
          <w:rFonts w:ascii="Times New Roman" w:hAnsi="Times New Roman"/>
          <w:szCs w:val="24"/>
        </w:rPr>
      </w:pPr>
    </w:p>
    <w:p w:rsidR="00D67DD1" w:rsidRPr="00D67DD1" w:rsidRDefault="00E9649C" w:rsidP="00D67DD1">
      <w:pPr>
        <w:rPr>
          <w:rFonts w:ascii="Times New Roman" w:hAnsi="Times New Roman"/>
          <w:szCs w:val="24"/>
        </w:rPr>
        <w:sectPr w:rsidR="00D67DD1" w:rsidRPr="00D67DD1" w:rsidSect="00D67DD1">
          <w:pgSz w:w="11906" w:h="16838"/>
          <w:pgMar w:top="1134" w:right="454" w:bottom="1134" w:left="454" w:header="397" w:footer="397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 xml:space="preserve">                  </w:t>
      </w:r>
      <w:r w:rsidR="00D67DD1">
        <w:rPr>
          <w:rFonts w:ascii="Times New Roman" w:hAnsi="Times New Roman"/>
          <w:szCs w:val="24"/>
        </w:rPr>
        <w:t>И. о. главы администрации района                                                                                    В.И. Исаев</w:t>
      </w:r>
    </w:p>
    <w:p w:rsidR="00D67DD1" w:rsidRDefault="00D67DD1" w:rsidP="00D67DD1">
      <w:pPr>
        <w:pStyle w:val="ConsPlusNormal"/>
      </w:pPr>
    </w:p>
    <w:p w:rsidR="00153C72" w:rsidRDefault="00153C72" w:rsidP="00153C72">
      <w:pPr>
        <w:pStyle w:val="ConsPlusNormal"/>
        <w:jc w:val="right"/>
      </w:pPr>
      <w:r>
        <w:t>"Утвержден</w:t>
      </w:r>
    </w:p>
    <w:p w:rsidR="00153C72" w:rsidRDefault="00A8458A" w:rsidP="00153C72">
      <w:pPr>
        <w:pStyle w:val="ConsPlusNormal"/>
        <w:jc w:val="right"/>
      </w:pPr>
      <w:r>
        <w:t>Постановлением Администрации района</w:t>
      </w:r>
    </w:p>
    <w:p w:rsidR="00153C72" w:rsidRDefault="00A8458A" w:rsidP="00A8458A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9649C">
        <w:t xml:space="preserve">       </w:t>
      </w:r>
      <w:r w:rsidR="00153C72">
        <w:t xml:space="preserve">от </w:t>
      </w:r>
      <w:r w:rsidR="00E9649C">
        <w:t xml:space="preserve">"12" октября </w:t>
      </w:r>
      <w:r>
        <w:t xml:space="preserve">  </w:t>
      </w:r>
      <w:r w:rsidR="00153C72">
        <w:t xml:space="preserve"> 201</w:t>
      </w:r>
      <w:r>
        <w:t>6</w:t>
      </w:r>
      <w:r w:rsidR="00153C72">
        <w:t xml:space="preserve"> года </w:t>
      </w:r>
      <w:r w:rsidR="00BB43BF">
        <w:t xml:space="preserve"> </w:t>
      </w:r>
      <w:r w:rsidR="00153C72">
        <w:t>N</w:t>
      </w:r>
      <w:r>
        <w:t xml:space="preserve"> </w:t>
      </w:r>
      <w:r w:rsidR="00E9649C">
        <w:t>545</w:t>
      </w:r>
      <w:bookmarkStart w:id="0" w:name="_GoBack"/>
      <w:bookmarkEnd w:id="0"/>
      <w:r>
        <w:t xml:space="preserve"> </w:t>
      </w:r>
      <w:r w:rsidR="00153C72">
        <w:t xml:space="preserve"> </w:t>
      </w:r>
      <w:r>
        <w:t xml:space="preserve">                    </w:t>
      </w:r>
    </w:p>
    <w:p w:rsidR="00153C72" w:rsidRDefault="00153C72" w:rsidP="00153C72">
      <w:pPr>
        <w:pStyle w:val="ConsPlusNormal"/>
        <w:ind w:firstLine="540"/>
        <w:jc w:val="both"/>
      </w:pPr>
    </w:p>
    <w:p w:rsidR="00153C72" w:rsidRDefault="00153C72" w:rsidP="00153C72">
      <w:pPr>
        <w:pStyle w:val="ConsPlusNormal"/>
        <w:jc w:val="center"/>
      </w:pPr>
      <w:bookmarkStart w:id="1" w:name="P35"/>
      <w:bookmarkEnd w:id="1"/>
      <w:r>
        <w:t>ПЛАН</w:t>
      </w:r>
    </w:p>
    <w:p w:rsidR="00153C72" w:rsidRDefault="00153C72" w:rsidP="00153C72">
      <w:pPr>
        <w:pStyle w:val="ConsPlusNormal"/>
        <w:jc w:val="center"/>
      </w:pPr>
      <w:r>
        <w:t>МЕРОПРИЯТИЙ ("ДОРОЖНАЯ КАРТА") ПО СОДЕЙСТВИЮ РАЗВИТИЮ</w:t>
      </w:r>
    </w:p>
    <w:p w:rsidR="00153C72" w:rsidRDefault="00153C72" w:rsidP="00153C72">
      <w:pPr>
        <w:pStyle w:val="ConsPlusNormal"/>
        <w:jc w:val="center"/>
      </w:pPr>
      <w:r>
        <w:t>КОНКУРЕНЦИИ В</w:t>
      </w:r>
      <w:r w:rsidR="00A8458A">
        <w:t xml:space="preserve"> ПИЛЬНИНСКОМ МУНИЦИПАЛЬНОМ РАЙОНЕ</w:t>
      </w:r>
      <w:r>
        <w:t xml:space="preserve"> НИЖЕГОРОДСКОЙ ОБЛАСТИ</w:t>
      </w:r>
    </w:p>
    <w:p w:rsidR="00153C72" w:rsidRDefault="00153C72" w:rsidP="00153C72">
      <w:pPr>
        <w:pStyle w:val="ConsPlusNormal"/>
        <w:ind w:firstLine="540"/>
        <w:jc w:val="both"/>
      </w:pPr>
    </w:p>
    <w:tbl>
      <w:tblPr>
        <w:tblW w:w="1659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552"/>
        <w:gridCol w:w="2268"/>
        <w:gridCol w:w="1843"/>
        <w:gridCol w:w="3260"/>
        <w:gridCol w:w="2693"/>
        <w:gridCol w:w="1280"/>
      </w:tblGrid>
      <w:tr w:rsidR="00153C72" w:rsidRPr="00E704D5" w:rsidTr="00186BA0">
        <w:tc>
          <w:tcPr>
            <w:tcW w:w="567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N п/п</w:t>
            </w:r>
          </w:p>
        </w:tc>
        <w:tc>
          <w:tcPr>
            <w:tcW w:w="2127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Проблема, на решение которой направлено мероприятие</w:t>
            </w:r>
          </w:p>
        </w:tc>
        <w:tc>
          <w:tcPr>
            <w:tcW w:w="2552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Результат выполнения мероприятия</w:t>
            </w:r>
          </w:p>
        </w:tc>
        <w:tc>
          <w:tcPr>
            <w:tcW w:w="1843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Сроки разработки и реализации мероприятия</w:t>
            </w:r>
          </w:p>
        </w:tc>
        <w:tc>
          <w:tcPr>
            <w:tcW w:w="3260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Ответственные исполнители мероприятия</w:t>
            </w:r>
          </w:p>
        </w:tc>
        <w:tc>
          <w:tcPr>
            <w:tcW w:w="2693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Наименование целевого показателя</w:t>
            </w:r>
          </w:p>
        </w:tc>
        <w:tc>
          <w:tcPr>
            <w:tcW w:w="1280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Значения целевого показателя</w:t>
            </w:r>
          </w:p>
        </w:tc>
      </w:tr>
      <w:tr w:rsidR="00153C72" w:rsidRPr="00E704D5" w:rsidTr="00186BA0">
        <w:tc>
          <w:tcPr>
            <w:tcW w:w="567" w:type="dxa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I.</w:t>
            </w:r>
          </w:p>
        </w:tc>
        <w:tc>
          <w:tcPr>
            <w:tcW w:w="16023" w:type="dxa"/>
            <w:gridSpan w:val="7"/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 xml:space="preserve">Мероприятия по содействию развитию конкуренции на приоритетных и социально значимых рынках </w:t>
            </w:r>
            <w:hyperlink w:anchor="P1388" w:history="1">
              <w:r w:rsidRPr="00E704D5">
                <w:rPr>
                  <w:color w:val="0000FF"/>
                  <w:sz w:val="20"/>
                </w:rPr>
                <w:t>&lt;*&gt;</w:t>
              </w:r>
            </w:hyperlink>
          </w:p>
        </w:tc>
      </w:tr>
      <w:tr w:rsidR="00153C72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72" w:rsidRPr="00E704D5" w:rsidRDefault="00153C72" w:rsidP="00A8458A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1.</w:t>
            </w:r>
            <w:r w:rsidR="00A8458A">
              <w:rPr>
                <w:sz w:val="20"/>
              </w:rPr>
              <w:t>1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16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72" w:rsidRPr="00E704D5" w:rsidRDefault="00153C72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Рынок услуг в сфере культуры</w:t>
            </w:r>
          </w:p>
        </w:tc>
      </w:tr>
      <w:tr w:rsidR="00153C72" w:rsidTr="00186BA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A8458A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  <w:r w:rsidR="00A8458A">
              <w:rPr>
                <w:sz w:val="20"/>
                <w:lang w:eastAsia="en-US"/>
              </w:rPr>
              <w:t>1</w:t>
            </w:r>
            <w:r w:rsidR="00E474FC">
              <w:rPr>
                <w:sz w:val="20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Недостаточность информации о деятельности в сфере культуры некоммерческих организаций, способных обеспечить социально-культурное развитие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Создание банка данных о некоммерческих организациях, участвующих в оказании услуг в сфере культуры для населения и его размещение на сайте администрации Пильнинского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Открытость и доступность информации о деятельности в сфере культуры районных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2016 - 2020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Отдел культуры администрации Пильнинского муниципального района Нижегородской области.</w:t>
            </w:r>
          </w:p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Удельный вес районных некоммерческих организаций, участвующих в оказании услуг в сфере культуры, включенных в банк данных о некоммерческих организациях,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2016 - 50%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2017 - 60%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2018 - 70%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2019 - 80%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2020 - 100%</w:t>
            </w:r>
          </w:p>
        </w:tc>
      </w:tr>
      <w:tr w:rsidR="00153C72" w:rsidTr="00186BA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E474FC" w:rsidP="00A8458A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153C72">
              <w:rPr>
                <w:sz w:val="20"/>
                <w:lang w:eastAsia="en-US"/>
              </w:rPr>
              <w:t>.1.</w:t>
            </w:r>
            <w:r w:rsidR="00A8458A">
              <w:rPr>
                <w:sz w:val="20"/>
                <w:lang w:eastAsia="en-US"/>
              </w:rPr>
              <w:t>2</w:t>
            </w:r>
            <w:r w:rsidR="00153C72">
              <w:rPr>
                <w:sz w:val="20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Необходимость развития частных музеев разной направленности в соответствии с возрастающими потребностями населения.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Оказание консультативной и методической помощи частным музеям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Создание новых частных музеев, увеличение притока туристов в Нижегородскую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2016 - 2020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Отдел культуры администрации Пильнинского муниципального района Нижегородской области.</w:t>
            </w:r>
          </w:p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Увеличение количества частных музеев,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2017 - 1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2018 - 1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2019 - 1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2020 - 2</w:t>
            </w:r>
          </w:p>
        </w:tc>
      </w:tr>
      <w:tr w:rsidR="00153C72" w:rsidTr="00186BA0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A8458A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  <w:r w:rsidR="00A8458A">
              <w:rPr>
                <w:sz w:val="20"/>
                <w:lang w:eastAsia="en-US"/>
              </w:rPr>
              <w:t>3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Необходимость привлечения некоммерческих </w:t>
            </w:r>
            <w:r>
              <w:rPr>
                <w:sz w:val="20"/>
                <w:lang w:eastAsia="en-US"/>
              </w:rPr>
              <w:lastRenderedPageBreak/>
              <w:t>организаций (творческих союзов, центров национальной культуры) для организации культурно-массовых мероприятий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Помощь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некоммерческим организациям в реализации </w:t>
            </w:r>
            <w:r>
              <w:rPr>
                <w:sz w:val="20"/>
                <w:lang w:eastAsia="en-US"/>
              </w:rPr>
              <w:lastRenderedPageBreak/>
              <w:t>их творческих проектов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Вовлечение большего количества некоммерческих </w:t>
            </w:r>
            <w:r>
              <w:rPr>
                <w:sz w:val="20"/>
                <w:lang w:eastAsia="en-US"/>
              </w:rPr>
              <w:lastRenderedPageBreak/>
              <w:t>организаций в организацию культурно-массовых мероприятий.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Повышение качества и спектра предоставляемых услуг в сфере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2017 - 2020</w:t>
            </w:r>
          </w:p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годы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Отдел культуры администрации Пильнинского муниципального района Нижегородской области.</w:t>
            </w:r>
          </w:p>
          <w:p w:rsidR="00153C72" w:rsidRDefault="00153C72" w:rsidP="00C24300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Увеличение количества мероприятий проводимых совместно.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2016-3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2017-4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2018-5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2019-6</w:t>
            </w:r>
          </w:p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2020-7</w:t>
            </w:r>
          </w:p>
        </w:tc>
      </w:tr>
      <w:tr w:rsidR="00153C72" w:rsidTr="00186BA0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72" w:rsidRDefault="00153C72" w:rsidP="00C243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72" w:rsidRDefault="00153C72" w:rsidP="00C243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72" w:rsidRDefault="00153C72" w:rsidP="00C243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72" w:rsidRDefault="00153C72" w:rsidP="00C243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72" w:rsidRDefault="00153C72" w:rsidP="00C243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72" w:rsidRDefault="00153C72" w:rsidP="00C243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72" w:rsidRDefault="00153C72" w:rsidP="00C2430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186BA0" w:rsidTr="00186BA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E474FC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1.</w:t>
            </w:r>
            <w:r w:rsidR="00E474FC">
              <w:rPr>
                <w:sz w:val="20"/>
              </w:rPr>
              <w:t>2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16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F465AB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Рынок услуг жилищно-коммунального хозяйства</w:t>
            </w:r>
          </w:p>
        </w:tc>
      </w:tr>
      <w:tr w:rsidR="00186BA0" w:rsidTr="00186BA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E474FC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1.</w:t>
            </w:r>
            <w:r w:rsidR="00E474FC">
              <w:rPr>
                <w:sz w:val="20"/>
              </w:rPr>
              <w:t>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973D14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Необходимость обеспечения предоставления соответствующих данных в государственную информационную систему жилищно-коммунального хозяйства (далее - ГИС ЖКХ) в соответствии с Федеральным </w:t>
            </w:r>
            <w:hyperlink r:id="rId8" w:history="1">
              <w:r w:rsidRPr="00E704D5">
                <w:rPr>
                  <w:color w:val="0000FF"/>
                  <w:sz w:val="20"/>
                </w:rPr>
                <w:t>законом</w:t>
              </w:r>
            </w:hyperlink>
            <w:r w:rsidRPr="00E704D5">
              <w:rPr>
                <w:sz w:val="20"/>
              </w:rPr>
              <w:t xml:space="preserve"> от 21 июля 2014 года N 209-ФЗ "О государственной информационной системе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973D14" w:rsidP="00973D1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 w:rsidR="00186BA0" w:rsidRPr="00E704D5">
              <w:rPr>
                <w:sz w:val="20"/>
              </w:rPr>
              <w:t xml:space="preserve"> проведение методологической работы по вопросам предоставления необходимых данных в ГИС ЖКХ в соответствии с Федеральным </w:t>
            </w:r>
            <w:hyperlink r:id="rId9" w:history="1">
              <w:r w:rsidR="00186BA0" w:rsidRPr="00E704D5">
                <w:rPr>
                  <w:color w:val="0000FF"/>
                  <w:sz w:val="20"/>
                </w:rPr>
                <w:t>законом</w:t>
              </w:r>
            </w:hyperlink>
            <w:r w:rsidR="00186BA0" w:rsidRPr="00E704D5">
              <w:rPr>
                <w:sz w:val="20"/>
              </w:rPr>
              <w:t xml:space="preserve"> от 21 июля 2014 года N 209-ФЗ "О государственной информационной системе жилищно-коммунального хозяйства"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973D14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Предоставление соответствующих данных в ГИС ЖКХ в соответствии с Федеральным </w:t>
            </w:r>
            <w:hyperlink r:id="rId10" w:history="1">
              <w:r w:rsidRPr="00E704D5">
                <w:rPr>
                  <w:color w:val="0000FF"/>
                  <w:sz w:val="20"/>
                </w:rPr>
                <w:t>законом</w:t>
              </w:r>
            </w:hyperlink>
            <w:r w:rsidRPr="00E704D5">
              <w:rPr>
                <w:sz w:val="20"/>
              </w:rPr>
              <w:t xml:space="preserve"> от 21 июля 2014 года N 209-ФЗ "О государственной информационной системе жилищно-коммунального хозяйства"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F465AB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973D14" w:rsidP="00F465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Отдел строительства, ЖКХ, энергетики и жилищных программ</w:t>
            </w:r>
          </w:p>
          <w:p w:rsidR="00186BA0" w:rsidRPr="00E704D5" w:rsidRDefault="00186BA0" w:rsidP="00F465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Default="00186BA0" w:rsidP="00F465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Объем информации, раскрываемый в соответствии с требованиями ГИС ЖКХ об отрасли ЖКХ, %</w:t>
            </w:r>
          </w:p>
          <w:p w:rsidR="00186BA0" w:rsidRDefault="00186BA0" w:rsidP="00F465AB">
            <w:pPr>
              <w:pStyle w:val="ConsPlusNormal"/>
              <w:rPr>
                <w:sz w:val="20"/>
              </w:rPr>
            </w:pPr>
          </w:p>
          <w:p w:rsidR="00186BA0" w:rsidRDefault="00186BA0" w:rsidP="00F465AB">
            <w:pPr>
              <w:pStyle w:val="ConsPlusNormal"/>
              <w:rPr>
                <w:sz w:val="20"/>
              </w:rPr>
            </w:pPr>
          </w:p>
          <w:p w:rsidR="00186BA0" w:rsidRPr="00E704D5" w:rsidRDefault="00186BA0" w:rsidP="00F465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Доля организаций, внесших информацию в ГИС ЖКХ, от общего числа организаций, обязанных вносить необходимую информацию в ГИС ЖКХ, 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A0" w:rsidRPr="00E704D5" w:rsidRDefault="00186BA0" w:rsidP="00F465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2016 - 100%</w:t>
            </w:r>
          </w:p>
          <w:p w:rsidR="00186BA0" w:rsidRPr="00E704D5" w:rsidRDefault="00186BA0" w:rsidP="00F465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2017 - 100%</w:t>
            </w:r>
          </w:p>
          <w:p w:rsidR="00186BA0" w:rsidRPr="00E704D5" w:rsidRDefault="00186BA0" w:rsidP="00F465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2018 - 100%</w:t>
            </w:r>
          </w:p>
          <w:p w:rsidR="00186BA0" w:rsidRPr="00E704D5" w:rsidRDefault="00186BA0" w:rsidP="00F465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2019 - 100%</w:t>
            </w:r>
          </w:p>
          <w:p w:rsidR="00186BA0" w:rsidRDefault="00186BA0" w:rsidP="00186BA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2020 - 100%</w:t>
            </w:r>
          </w:p>
          <w:p w:rsidR="00186BA0" w:rsidRPr="00186BA0" w:rsidRDefault="00186BA0" w:rsidP="00186BA0">
            <w:pPr>
              <w:pStyle w:val="ConsPlusNormal"/>
              <w:rPr>
                <w:sz w:val="20"/>
              </w:rPr>
            </w:pPr>
          </w:p>
          <w:p w:rsidR="00186BA0" w:rsidRPr="00E704D5" w:rsidRDefault="00186BA0" w:rsidP="00186BA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2016 - 100%</w:t>
            </w:r>
          </w:p>
          <w:p w:rsidR="00186BA0" w:rsidRPr="00E704D5" w:rsidRDefault="00186BA0" w:rsidP="00186BA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2017 - 100%</w:t>
            </w:r>
          </w:p>
          <w:p w:rsidR="00186BA0" w:rsidRPr="00E704D5" w:rsidRDefault="00186BA0" w:rsidP="00186BA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2018 - 100%</w:t>
            </w:r>
          </w:p>
          <w:p w:rsidR="00186BA0" w:rsidRPr="00E704D5" w:rsidRDefault="00186BA0" w:rsidP="00186BA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2019 - 100%</w:t>
            </w:r>
          </w:p>
          <w:p w:rsidR="00186BA0" w:rsidRPr="00186BA0" w:rsidRDefault="00186BA0" w:rsidP="00186BA0">
            <w:pPr>
              <w:rPr>
                <w:lang w:eastAsia="ru-RU"/>
              </w:rPr>
            </w:pPr>
            <w:r w:rsidRPr="00E704D5">
              <w:rPr>
                <w:sz w:val="20"/>
              </w:rPr>
              <w:t>2020 - 100%</w:t>
            </w:r>
          </w:p>
        </w:tc>
      </w:tr>
      <w:tr w:rsidR="005924D1" w:rsidRPr="00E704D5" w:rsidTr="00186BA0">
        <w:tc>
          <w:tcPr>
            <w:tcW w:w="567" w:type="dxa"/>
          </w:tcPr>
          <w:p w:rsidR="005924D1" w:rsidRPr="00E704D5" w:rsidRDefault="005924D1" w:rsidP="00E474FC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1.</w:t>
            </w:r>
            <w:r w:rsidR="00E474FC">
              <w:rPr>
                <w:sz w:val="20"/>
              </w:rPr>
              <w:t>3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16023" w:type="dxa"/>
            <w:gridSpan w:val="7"/>
          </w:tcPr>
          <w:p w:rsidR="005924D1" w:rsidRPr="00E704D5" w:rsidRDefault="005924D1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Рынок розничной торговли</w:t>
            </w:r>
          </w:p>
        </w:tc>
      </w:tr>
      <w:tr w:rsidR="005924D1" w:rsidRPr="00E704D5" w:rsidTr="00186BA0">
        <w:tc>
          <w:tcPr>
            <w:tcW w:w="567" w:type="dxa"/>
          </w:tcPr>
          <w:p w:rsidR="005924D1" w:rsidRPr="005924D1" w:rsidRDefault="005924D1" w:rsidP="00E474F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E474F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A8458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Отсутствие объективной методики оценки уровня развития конкуренции на рынке розничной торговли в регионе хозяйствующими субъектами, осуществляющими деятельность в сфере розничной торговли. </w:t>
            </w:r>
          </w:p>
        </w:tc>
        <w:tc>
          <w:tcPr>
            <w:tcW w:w="2552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Разработка анкеты и проведение опроса среди хозяйствующих субъектов, осуществляющих деятельность в сфере розничной торговли.</w:t>
            </w:r>
          </w:p>
        </w:tc>
        <w:tc>
          <w:tcPr>
            <w:tcW w:w="2268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Методические материалы для реализации Стандарта по развитию конкуренции на рынке розничной торговли в регионе</w:t>
            </w:r>
          </w:p>
        </w:tc>
        <w:tc>
          <w:tcPr>
            <w:tcW w:w="1843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2016 год </w:t>
            </w:r>
          </w:p>
        </w:tc>
        <w:tc>
          <w:tcPr>
            <w:tcW w:w="3260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экономики, прогнозирования, инвестиций и поддержки предпринимательства Администрации Пильнинского муниципального района</w:t>
            </w:r>
          </w:p>
        </w:tc>
        <w:tc>
          <w:tcPr>
            <w:tcW w:w="2693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хозяйствующих субъектов в общем числе опрошенных, считающих, что состояние конкурентной среды в розничной торговле улучшилось за истекший год,% </w:t>
            </w:r>
          </w:p>
        </w:tc>
        <w:tc>
          <w:tcPr>
            <w:tcW w:w="1280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менее 30% к концу 2016 года </w:t>
            </w:r>
          </w:p>
        </w:tc>
      </w:tr>
      <w:tr w:rsidR="005924D1" w:rsidRPr="00E704D5" w:rsidTr="00186BA0">
        <w:tc>
          <w:tcPr>
            <w:tcW w:w="567" w:type="dxa"/>
          </w:tcPr>
          <w:p w:rsidR="005924D1" w:rsidRPr="005924D1" w:rsidRDefault="005924D1" w:rsidP="00E474FC">
            <w:pPr>
              <w:pStyle w:val="ConsPlusNormal"/>
              <w:jc w:val="center"/>
              <w:rPr>
                <w:rFonts w:asciiTheme="minorHAnsi" w:hAnsiTheme="minorHAnsi"/>
                <w:sz w:val="20"/>
              </w:rPr>
            </w:pPr>
            <w:r w:rsidRPr="005924D1">
              <w:rPr>
                <w:rFonts w:asciiTheme="minorHAnsi" w:hAnsiTheme="minorHAnsi"/>
                <w:sz w:val="20"/>
              </w:rPr>
              <w:lastRenderedPageBreak/>
              <w:t>1.</w:t>
            </w:r>
            <w:r w:rsidR="00E474FC">
              <w:rPr>
                <w:rFonts w:asciiTheme="minorHAnsi" w:hAnsiTheme="minorHAnsi"/>
                <w:sz w:val="20"/>
              </w:rPr>
              <w:t>3</w:t>
            </w:r>
            <w:r w:rsidRPr="005924D1">
              <w:rPr>
                <w:rFonts w:asciiTheme="minorHAnsi" w:hAnsiTheme="minorHAnsi"/>
                <w:sz w:val="20"/>
              </w:rPr>
              <w:t>.</w:t>
            </w:r>
            <w:r w:rsidR="00A8458A">
              <w:rPr>
                <w:rFonts w:asciiTheme="minorHAnsi" w:hAnsiTheme="minorHAnsi"/>
                <w:sz w:val="20"/>
              </w:rPr>
              <w:t>2</w:t>
            </w:r>
            <w:r w:rsidRPr="005924D1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2127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Отсутствие объективной методики оценки уровня антиконкурентных действий со стороны органов местного самоуправления в сфере розничной торговли в регионе хозяйствующими субъектами, осуществляющими деятельность в сфере розничной торговли. </w:t>
            </w:r>
          </w:p>
        </w:tc>
        <w:tc>
          <w:tcPr>
            <w:tcW w:w="2552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Разработка анкеты и проведение опроса среди хозяйствующих субъектов, осуществляющих деятельность в сфере розничной торговли.</w:t>
            </w:r>
          </w:p>
        </w:tc>
        <w:tc>
          <w:tcPr>
            <w:tcW w:w="2268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Методические материалы для реализации Стандарта по развитию конкуренции на рынке розничной торговли в регионе.</w:t>
            </w:r>
          </w:p>
        </w:tc>
        <w:tc>
          <w:tcPr>
            <w:tcW w:w="1843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2016 год </w:t>
            </w:r>
          </w:p>
        </w:tc>
        <w:tc>
          <w:tcPr>
            <w:tcW w:w="3260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экономики, прогнозирования, инвестиций и поддержки предпринимательства Администрации Пильнинского муниципального района</w:t>
            </w:r>
          </w:p>
        </w:tc>
        <w:tc>
          <w:tcPr>
            <w:tcW w:w="2693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хозяйствующих субъектов в общем числе опрошенных, считающих, что антиконкурентных действий органов местного самоуправления в сфере розничной торговли стало меньше за истекший год,% </w:t>
            </w:r>
          </w:p>
        </w:tc>
        <w:tc>
          <w:tcPr>
            <w:tcW w:w="1280" w:type="dxa"/>
          </w:tcPr>
          <w:p w:rsidR="005924D1" w:rsidRPr="005924D1" w:rsidRDefault="005924D1" w:rsidP="00C243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24D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менее 2,5% к концу 2016 года </w:t>
            </w:r>
          </w:p>
        </w:tc>
      </w:tr>
      <w:tr w:rsidR="00C93461" w:rsidRPr="00E704D5" w:rsidTr="00186BA0">
        <w:tc>
          <w:tcPr>
            <w:tcW w:w="567" w:type="dxa"/>
          </w:tcPr>
          <w:p w:rsidR="00C93461" w:rsidRPr="00C93461" w:rsidRDefault="00C93461" w:rsidP="00E474FC">
            <w:pPr>
              <w:pStyle w:val="ConsPlusNormal"/>
              <w:jc w:val="center"/>
              <w:rPr>
                <w:rFonts w:asciiTheme="minorHAnsi" w:hAnsiTheme="minorHAnsi"/>
                <w:sz w:val="20"/>
              </w:rPr>
            </w:pPr>
            <w:r w:rsidRPr="00C93461">
              <w:rPr>
                <w:rFonts w:asciiTheme="minorHAnsi" w:hAnsiTheme="minorHAnsi"/>
                <w:sz w:val="20"/>
              </w:rPr>
              <w:t>1.</w:t>
            </w:r>
            <w:r w:rsidR="00E474FC">
              <w:rPr>
                <w:rFonts w:asciiTheme="minorHAnsi" w:hAnsiTheme="minorHAnsi"/>
                <w:sz w:val="20"/>
              </w:rPr>
              <w:t>4</w:t>
            </w:r>
            <w:r w:rsidRPr="00C93461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16023" w:type="dxa"/>
            <w:gridSpan w:val="7"/>
          </w:tcPr>
          <w:p w:rsidR="00C93461" w:rsidRPr="00C93461" w:rsidRDefault="00C93461" w:rsidP="00C24300">
            <w:pPr>
              <w:pStyle w:val="ConsPlusNormal"/>
              <w:jc w:val="center"/>
              <w:rPr>
                <w:rFonts w:asciiTheme="minorHAnsi" w:hAnsiTheme="minorHAnsi"/>
                <w:sz w:val="20"/>
              </w:rPr>
            </w:pPr>
            <w:r w:rsidRPr="00C93461">
              <w:rPr>
                <w:rFonts w:asciiTheme="minorHAnsi" w:hAnsiTheme="minorHAnsi"/>
                <w:sz w:val="20"/>
              </w:rPr>
              <w:t>Рынок услуг социального обслуживания населения</w:t>
            </w:r>
          </w:p>
        </w:tc>
      </w:tr>
      <w:tr w:rsidR="00C93461" w:rsidRPr="00E704D5" w:rsidTr="00186BA0">
        <w:tc>
          <w:tcPr>
            <w:tcW w:w="567" w:type="dxa"/>
          </w:tcPr>
          <w:p w:rsidR="00C93461" w:rsidRPr="00C93461" w:rsidRDefault="00C93461" w:rsidP="00E47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1.</w:t>
            </w:r>
            <w:r w:rsidR="00E474FC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2127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На рынке услуг социального обслуживания - традиционно слабо развит негосударственный сектор.</w:t>
            </w:r>
          </w:p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Рассмотрение вопросов развития рынка услуг социального обслуживания, в том числе результатов опросов, на заседаниях общественного совета при учреждениях социальной защиты населения Пильнинского района, в том числе выработка рекомендаций.</w:t>
            </w:r>
          </w:p>
        </w:tc>
        <w:tc>
          <w:tcPr>
            <w:tcW w:w="2268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Подготовка рекомендаций по вопросам развития конкуренции на рынке услуг социального обслуживания, в том числе для органов самоуправления Пильнинского района</w:t>
            </w:r>
          </w:p>
        </w:tc>
        <w:tc>
          <w:tcPr>
            <w:tcW w:w="1843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2016 - 2020 годы</w:t>
            </w:r>
          </w:p>
        </w:tc>
        <w:tc>
          <w:tcPr>
            <w:tcW w:w="3260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 xml:space="preserve">ГКУ Управление социальной защиты населения Пильнинского района, подведомственные Министерству учреждения социальной политики района, органы местного самоуправления Пильнинского муниципального района (по согласованию, при необходимости) </w:t>
            </w:r>
          </w:p>
        </w:tc>
        <w:tc>
          <w:tcPr>
            <w:tcW w:w="2693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Количество рекомендаций, подготовленных по итогам заседания общественного совета при учреждениях социальной защиты населения Пильнинского района по вопросам развития конкуренции на рынке социального обслуживания, ед.</w:t>
            </w:r>
          </w:p>
        </w:tc>
        <w:tc>
          <w:tcPr>
            <w:tcW w:w="1280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2016 - 2020 годы, не менее 1 ежегодно</w:t>
            </w:r>
          </w:p>
        </w:tc>
      </w:tr>
      <w:tr w:rsidR="00C93461" w:rsidRPr="00E704D5" w:rsidTr="00186BA0">
        <w:tc>
          <w:tcPr>
            <w:tcW w:w="567" w:type="dxa"/>
          </w:tcPr>
          <w:p w:rsidR="00C93461" w:rsidRPr="00C93461" w:rsidRDefault="00C93461" w:rsidP="00E47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1.</w:t>
            </w:r>
            <w:r w:rsidR="00E474FC">
              <w:rPr>
                <w:rFonts w:cs="Arial"/>
                <w:sz w:val="20"/>
                <w:szCs w:val="20"/>
              </w:rPr>
              <w:t>4.2</w:t>
            </w:r>
            <w:r w:rsidRPr="00C9346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 xml:space="preserve">Имеющийся стабильный спрос населения на услуги социального обслуживания и широкое распространение информационных технологий обуславливает необходимость активизации информирования граждан, в том числе с использованием сети </w:t>
            </w:r>
            <w:r w:rsidRPr="00C93461">
              <w:rPr>
                <w:rFonts w:cs="Arial"/>
                <w:sz w:val="20"/>
                <w:szCs w:val="20"/>
              </w:rPr>
              <w:lastRenderedPageBreak/>
              <w:t>"Интернет".</w:t>
            </w:r>
          </w:p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lastRenderedPageBreak/>
              <w:t>Размещение в средствах массовой информации и в сети "Интернет" информации о деятельности организаций социального обслуживания.</w:t>
            </w:r>
          </w:p>
        </w:tc>
        <w:tc>
          <w:tcPr>
            <w:tcW w:w="2268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 xml:space="preserve">Создание и поддержание в актуальном состоянии официальных сайтов организаций социального обслуживания (6), размещение информации о деятельности данных организаций на официальном сайте www.bus.gov.ru в сети "Интернет", а также на сайтах органов местного </w:t>
            </w:r>
            <w:r w:rsidRPr="00C93461">
              <w:rPr>
                <w:rFonts w:cs="Arial"/>
                <w:sz w:val="20"/>
                <w:szCs w:val="20"/>
              </w:rPr>
              <w:lastRenderedPageBreak/>
              <w:t>самоуправления в сети "Интернет".</w:t>
            </w:r>
          </w:p>
        </w:tc>
        <w:tc>
          <w:tcPr>
            <w:tcW w:w="1843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lastRenderedPageBreak/>
              <w:t>2016 - 2020 годы</w:t>
            </w:r>
          </w:p>
        </w:tc>
        <w:tc>
          <w:tcPr>
            <w:tcW w:w="3260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ГКУ Управление социальной защиты населения Пильнинского района, подведомственные Министерству учреждения социальной политики района, органы местного самоуправления Пильнинского муниципального района (по согласованию, при необходимости)</w:t>
            </w:r>
          </w:p>
        </w:tc>
        <w:tc>
          <w:tcPr>
            <w:tcW w:w="2693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Удельный вес организаций социального обслуживания, имеющих актуальные официальные сайты в сети "Интернет", от общего количества организаций, внесенных в Реестр поставщиков социальных услуг Пильнинского района , %</w:t>
            </w:r>
          </w:p>
        </w:tc>
        <w:tc>
          <w:tcPr>
            <w:tcW w:w="1280" w:type="dxa"/>
          </w:tcPr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2016 - 100%</w:t>
            </w:r>
          </w:p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2017 - 100%</w:t>
            </w:r>
          </w:p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2018 - 100%</w:t>
            </w:r>
          </w:p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2019 - 100%</w:t>
            </w:r>
          </w:p>
          <w:p w:rsidR="00C93461" w:rsidRPr="00C93461" w:rsidRDefault="00C93461" w:rsidP="00C2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93461">
              <w:rPr>
                <w:rFonts w:cs="Arial"/>
                <w:sz w:val="20"/>
                <w:szCs w:val="20"/>
              </w:rPr>
              <w:t>2020 - 100%</w:t>
            </w:r>
          </w:p>
        </w:tc>
      </w:tr>
      <w:tr w:rsidR="001A0358" w:rsidRPr="00E704D5" w:rsidTr="00186BA0">
        <w:tc>
          <w:tcPr>
            <w:tcW w:w="567" w:type="dxa"/>
          </w:tcPr>
          <w:p w:rsidR="001A0358" w:rsidRPr="00E704D5" w:rsidRDefault="001A0358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II.</w:t>
            </w:r>
          </w:p>
        </w:tc>
        <w:tc>
          <w:tcPr>
            <w:tcW w:w="16023" w:type="dxa"/>
            <w:gridSpan w:val="7"/>
          </w:tcPr>
          <w:p w:rsidR="001A0358" w:rsidRPr="00E704D5" w:rsidRDefault="001A0358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 xml:space="preserve">Системные мероприятия, направленные на развитие конкурентной среды </w:t>
            </w:r>
            <w:hyperlink w:anchor="P1388" w:history="1">
              <w:r w:rsidRPr="00E704D5">
                <w:rPr>
                  <w:color w:val="0000FF"/>
                  <w:sz w:val="20"/>
                </w:rPr>
                <w:t>&lt;*&gt;</w:t>
              </w:r>
            </w:hyperlink>
          </w:p>
        </w:tc>
      </w:tr>
      <w:tr w:rsidR="001A0358" w:rsidRPr="00E704D5" w:rsidTr="00186BA0">
        <w:tc>
          <w:tcPr>
            <w:tcW w:w="567" w:type="dxa"/>
          </w:tcPr>
          <w:p w:rsidR="001A0358" w:rsidRPr="001A0358" w:rsidRDefault="001A0358" w:rsidP="00C24300">
            <w:pPr>
              <w:pStyle w:val="ConsPlusNormal"/>
              <w:jc w:val="center"/>
              <w:rPr>
                <w:rFonts w:asciiTheme="minorHAnsi" w:hAnsiTheme="minorHAnsi"/>
                <w:sz w:val="20"/>
              </w:rPr>
            </w:pPr>
            <w:r w:rsidRPr="001A0358">
              <w:rPr>
                <w:rFonts w:asciiTheme="minorHAnsi" w:hAnsiTheme="minorHAnsi"/>
                <w:sz w:val="20"/>
              </w:rPr>
              <w:t>2.1.</w:t>
            </w:r>
          </w:p>
        </w:tc>
        <w:tc>
          <w:tcPr>
            <w:tcW w:w="16023" w:type="dxa"/>
            <w:gridSpan w:val="7"/>
          </w:tcPr>
          <w:p w:rsidR="001A0358" w:rsidRPr="001A0358" w:rsidRDefault="001A0358" w:rsidP="00C24300">
            <w:pPr>
              <w:pStyle w:val="ConsPlusNormal"/>
              <w:jc w:val="center"/>
              <w:rPr>
                <w:rFonts w:asciiTheme="minorHAnsi" w:hAnsiTheme="minorHAnsi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Мероприятия, направленные на оптимизацию процедур муниципальных закупок, а также закупок товаров, работ и услуг хозяйствующими субъектами, доля участия Пильнинского муниципального района Нижегородской области в которых составляет 50 и более процентов</w:t>
            </w:r>
          </w:p>
        </w:tc>
      </w:tr>
      <w:tr w:rsidR="001A0358" w:rsidRPr="00E704D5" w:rsidTr="00186BA0">
        <w:tc>
          <w:tcPr>
            <w:tcW w:w="567" w:type="dxa"/>
          </w:tcPr>
          <w:p w:rsidR="001A0358" w:rsidRPr="001A0358" w:rsidRDefault="00A8458A" w:rsidP="00C2430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  <w:r>
              <w:rPr>
                <w:rFonts w:asciiTheme="minorHAnsi" w:hAnsiTheme="minorHAnsi" w:cs="Times New Roman"/>
                <w:sz w:val="20"/>
              </w:rPr>
              <w:t>2.</w:t>
            </w:r>
            <w:r w:rsidR="001A0358" w:rsidRPr="001A0358">
              <w:rPr>
                <w:rFonts w:asciiTheme="minorHAnsi" w:hAnsiTheme="minorHAnsi" w:cs="Times New Roman"/>
                <w:sz w:val="20"/>
              </w:rPr>
              <w:t>1.1.</w:t>
            </w:r>
          </w:p>
        </w:tc>
        <w:tc>
          <w:tcPr>
            <w:tcW w:w="2127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 xml:space="preserve">Необходимость улучшения конкурентной среды при проведении конкурентных процедур по определению поставщиков (подрядчиков, исполнителей) и увеличения количества участников на одну процедуру состоявшихся торгов для удовлетворения муниципальных нужд Пильнинского муниципального района Нижегородской области </w:t>
            </w:r>
          </w:p>
        </w:tc>
        <w:tc>
          <w:tcPr>
            <w:tcW w:w="2552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Увеличение доли конкурентных процедур путем размещения извещений об осуществлении конкурентных процедур на официальном сайте Единой информационной системы в сфере закупок (www.zakupki.gov.ru) в сроки и порядке, установленных действующим законодательством</w:t>
            </w:r>
          </w:p>
        </w:tc>
        <w:tc>
          <w:tcPr>
            <w:tcW w:w="2268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Повышение уровня конкуренции при осуществлении закупок с целью оптимизации закупочного процесса</w:t>
            </w:r>
          </w:p>
        </w:tc>
        <w:tc>
          <w:tcPr>
            <w:tcW w:w="1843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2016 - 2020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годы</w:t>
            </w:r>
          </w:p>
        </w:tc>
        <w:tc>
          <w:tcPr>
            <w:tcW w:w="3260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Администрация района, администрации сельских поселений Пильнинского муниципального района Нижегородской области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(по согласованию, при необходимости)</w:t>
            </w:r>
          </w:p>
        </w:tc>
        <w:tc>
          <w:tcPr>
            <w:tcW w:w="2693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Среднее количество участников конкурентных процедур определения поставщиков (подрядчиков, исполнителей) на одну процедуру состоявшихся торгов, ед.</w:t>
            </w:r>
          </w:p>
        </w:tc>
        <w:tc>
          <w:tcPr>
            <w:tcW w:w="1280" w:type="dxa"/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2016 - 4,7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2017 - 4,75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2018 - 4,8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2019 - 4,9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2020 - 5</w:t>
            </w:r>
          </w:p>
        </w:tc>
      </w:tr>
      <w:tr w:rsidR="001A0358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C2430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Большой объем закупок "у единственного поставщика" без применения конкурентных процедур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(число заказчиков, принявших участие в централизованных закупках за 2014 - 2015 годы, - 27,5%)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Проведение централизованных закупок через ГКУ НО "ЦРЗ НО" путем: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- расширения дополнительного перечня товаров, работ, услуг, в случае осуществления закупок которых заказчик обязан проводить аукцион в электронной форме;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 xml:space="preserve">- увеличения доли продукции, закупаемой через ГКУ НО "ЦРЗ НО" вне </w:t>
            </w:r>
            <w:r w:rsidRPr="001A0358">
              <w:rPr>
                <w:rFonts w:asciiTheme="minorHAnsi" w:hAnsiTheme="minorHAnsi" w:cs="Times New Roman"/>
                <w:sz w:val="20"/>
              </w:rPr>
              <w:lastRenderedPageBreak/>
              <w:t>зависимости от начальной (максимальной) цены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lastRenderedPageBreak/>
              <w:t>Снижение объема закупок "у единственного поставщика" и увеличение доли конкурентных закупок (конкурс, аукцион, запрос предложений)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1A0358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2016 - 2020</w:t>
            </w:r>
          </w:p>
          <w:p w:rsidR="001A0358" w:rsidRPr="001A0358" w:rsidRDefault="001A0358" w:rsidP="001A0358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1A0358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Министерство экономики и конкурентной политики Нижегородской области,</w:t>
            </w:r>
          </w:p>
          <w:p w:rsidR="001A0358" w:rsidRPr="001A0358" w:rsidRDefault="001A0358" w:rsidP="001A0358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ГКУ НО "Центр размещения заказа Нижегородской области"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Доля заказчиков, принявших участие в централизованных закупках,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2016 - 30%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2017 - 33%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2018 - 35%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2019 - 37%</w:t>
            </w:r>
          </w:p>
          <w:p w:rsidR="001A0358" w:rsidRPr="001A0358" w:rsidRDefault="001A0358" w:rsidP="00C2430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1A0358">
              <w:rPr>
                <w:rFonts w:asciiTheme="minorHAnsi" w:hAnsiTheme="minorHAnsi" w:cs="Times New Roman"/>
                <w:sz w:val="20"/>
              </w:rPr>
              <w:t>2020 - 40%</w:t>
            </w:r>
          </w:p>
        </w:tc>
      </w:tr>
      <w:tr w:rsidR="00ED1C6F" w:rsidRPr="00E704D5" w:rsidTr="00186BA0">
        <w:tc>
          <w:tcPr>
            <w:tcW w:w="567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2.2.</w:t>
            </w:r>
          </w:p>
        </w:tc>
        <w:tc>
          <w:tcPr>
            <w:tcW w:w="16023" w:type="dxa"/>
            <w:gridSpan w:val="7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Мероприятия, направленные на устранение избыточного государственного и муниципального регулирования и снижение административных барьеров</w:t>
            </w:r>
          </w:p>
        </w:tc>
      </w:tr>
      <w:tr w:rsidR="00ED1C6F" w:rsidRPr="00E704D5" w:rsidTr="00186BA0">
        <w:tc>
          <w:tcPr>
            <w:tcW w:w="567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2.2.1.</w:t>
            </w:r>
          </w:p>
        </w:tc>
        <w:tc>
          <w:tcPr>
            <w:tcW w:w="2127" w:type="dxa"/>
          </w:tcPr>
          <w:p w:rsidR="00ED1C6F" w:rsidRPr="00E704D5" w:rsidRDefault="00ED1C6F" w:rsidP="00ED1C6F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Недостаточный уровень удовлетворенности населения качеством и условиями предоставления услуг. </w:t>
            </w:r>
          </w:p>
        </w:tc>
        <w:tc>
          <w:tcPr>
            <w:tcW w:w="2552" w:type="dxa"/>
          </w:tcPr>
          <w:p w:rsidR="00ED1C6F" w:rsidRPr="00E704D5" w:rsidRDefault="00ED1C6F" w:rsidP="00ED1C6F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Проведение анализа муниципальных услуг на предмет соответствия практики </w:t>
            </w:r>
            <w:hyperlink r:id="rId11" w:history="1">
              <w:r w:rsidRPr="00E704D5">
                <w:rPr>
                  <w:color w:val="0000FF"/>
                  <w:sz w:val="20"/>
                </w:rPr>
                <w:t>статьям 15</w:t>
              </w:r>
            </w:hyperlink>
            <w:r w:rsidRPr="00E704D5">
              <w:rPr>
                <w:sz w:val="20"/>
              </w:rPr>
              <w:t xml:space="preserve"> и </w:t>
            </w:r>
            <w:hyperlink r:id="rId12" w:history="1">
              <w:r w:rsidRPr="00E704D5">
                <w:rPr>
                  <w:color w:val="0000FF"/>
                  <w:sz w:val="20"/>
                </w:rPr>
                <w:t>16</w:t>
              </w:r>
            </w:hyperlink>
            <w:r w:rsidRPr="00E704D5">
              <w:rPr>
                <w:sz w:val="20"/>
              </w:rPr>
              <w:t xml:space="preserve"> Федерального закона от 26 июля 2006 года N 135-ФЗ "О защите конкуренции"</w:t>
            </w:r>
          </w:p>
        </w:tc>
        <w:tc>
          <w:tcPr>
            <w:tcW w:w="2268" w:type="dxa"/>
          </w:tcPr>
          <w:p w:rsidR="00ED1C6F" w:rsidRPr="00E704D5" w:rsidRDefault="00ED1C6F" w:rsidP="00ED1C6F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Оптимизация предоставления муниципальных услуг</w:t>
            </w:r>
          </w:p>
        </w:tc>
        <w:tc>
          <w:tcPr>
            <w:tcW w:w="1843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2016 - 2020 годы</w:t>
            </w:r>
          </w:p>
        </w:tc>
        <w:tc>
          <w:tcPr>
            <w:tcW w:w="3260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 по организационно правовым, кадровым вопросам, работе с ОМСУ поселений</w:t>
            </w:r>
          </w:p>
        </w:tc>
        <w:tc>
          <w:tcPr>
            <w:tcW w:w="2693" w:type="dxa"/>
          </w:tcPr>
          <w:p w:rsidR="00ED1C6F" w:rsidRPr="00E704D5" w:rsidRDefault="00ED1C6F" w:rsidP="00ED1C6F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Подготовка </w:t>
            </w:r>
          </w:p>
          <w:p w:rsidR="00ED1C6F" w:rsidRPr="00E704D5" w:rsidRDefault="00ED1C6F" w:rsidP="00ED1C6F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(по отраслевой принадлежности) предложений по оптимизации предоставления муниципальных услуг и учет их при разработке муниципальных правовых актов</w:t>
            </w:r>
          </w:p>
        </w:tc>
        <w:tc>
          <w:tcPr>
            <w:tcW w:w="1280" w:type="dxa"/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2016 - 2020,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ежегодно</w:t>
            </w:r>
          </w:p>
        </w:tc>
      </w:tr>
      <w:tr w:rsidR="00ED1C6F" w:rsidRPr="00E704D5" w:rsidTr="00186BA0">
        <w:tc>
          <w:tcPr>
            <w:tcW w:w="567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2.2.2.</w:t>
            </w:r>
          </w:p>
        </w:tc>
        <w:tc>
          <w:tcPr>
            <w:tcW w:w="2127" w:type="dxa"/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В связи с низкой информированностью субъекты предпринимательства государственные и муниципальные услуги получают не в многофункциональных центрах (далее - МФЦ) предоставления государственных и муниципальных услуг. В 2015 году только 15% предпринимателей воспользовались услугами МФЦ</w:t>
            </w:r>
          </w:p>
        </w:tc>
        <w:tc>
          <w:tcPr>
            <w:tcW w:w="2552" w:type="dxa"/>
          </w:tcPr>
          <w:p w:rsidR="00ED1C6F" w:rsidRPr="00E704D5" w:rsidRDefault="00ED1C6F" w:rsidP="00ED1C6F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Активное оповещение субъектов предпринимательской деятельности через средства массовой информации, сеть "Интернет", сайты о возможности предоставления государственных и муниципальных услуг, оказываемых на территории Нижегородской области, в МФЦ</w:t>
            </w:r>
          </w:p>
        </w:tc>
        <w:tc>
          <w:tcPr>
            <w:tcW w:w="2268" w:type="dxa"/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Предоставление субъектам предпринимательства государственных и муниципальных услуг в МФЦ за счет реализации принципа "одного окна" в целях оптимизации процесса</w:t>
            </w:r>
          </w:p>
        </w:tc>
        <w:tc>
          <w:tcPr>
            <w:tcW w:w="1843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2015 - 2020 годы</w:t>
            </w:r>
          </w:p>
        </w:tc>
        <w:tc>
          <w:tcPr>
            <w:tcW w:w="3260" w:type="dxa"/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 по организационно правовым, кадровым вопросам, работе с ОМСУ поселений</w:t>
            </w:r>
          </w:p>
        </w:tc>
        <w:tc>
          <w:tcPr>
            <w:tcW w:w="2693" w:type="dxa"/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Доля индивидуальных предпринимателей и юридических лиц, воспользовавшихся возможностью предоставления государственных и муниципальных услуг через МФЦ, %</w:t>
            </w:r>
          </w:p>
        </w:tc>
        <w:tc>
          <w:tcPr>
            <w:tcW w:w="1280" w:type="dxa"/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2016 - 30%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2017 - 45%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2018 - 60%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2019 - 75%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2020 - 90%</w:t>
            </w:r>
          </w:p>
        </w:tc>
      </w:tr>
      <w:tr w:rsidR="00ED1C6F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Необходимость снижения высоких административных барьеров для субъектов предпринимательской деятельности путем проведения оценки регулирующего воздействия проектов </w:t>
            </w:r>
            <w:r w:rsidRPr="00E704D5">
              <w:rPr>
                <w:sz w:val="20"/>
              </w:rPr>
              <w:lastRenderedPageBreak/>
              <w:t>нормативных правовых актов и экспертизы действующих нормативных правовых актов, затрагивающих вопросы предпринимательской и инвестиционной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Внедрение и проведение процедур оценки регулирующего воздействия (далее - ОРВ) проектов нормативных правовых актов Нижегородской области и экспертизы действующих нормативных правовых актов на предмет развития </w:t>
            </w:r>
            <w:r w:rsidRPr="00E704D5">
              <w:rPr>
                <w:sz w:val="20"/>
              </w:rPr>
              <w:lastRenderedPageBreak/>
              <w:t>конкуренции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Повышение качества государственного регулирования, обеспечение возможности учета мнений социальных групп и установления баланса интересов уже на стадии подготовки проекта нормативного </w:t>
            </w:r>
            <w:r w:rsidRPr="00E704D5">
              <w:rPr>
                <w:sz w:val="20"/>
              </w:rPr>
              <w:lastRenderedPageBreak/>
              <w:t>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2015 - 2020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Доля проектов нормативных актов, по которым проведена ОРВ, от общего количества принятых нормативных актов (для актов, подлежащих ОРВ),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2015 - 100%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2016 - 100%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2017 - 100%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2018 - 100%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2019 - 100%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2019 - 100%</w:t>
            </w:r>
          </w:p>
          <w:p w:rsidR="00ED1C6F" w:rsidRPr="00E704D5" w:rsidRDefault="00ED1C6F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2020 - 100%</w:t>
            </w:r>
          </w:p>
        </w:tc>
      </w:tr>
      <w:tr w:rsidR="00DD0BAB" w:rsidRPr="00E704D5" w:rsidTr="00186BA0">
        <w:tc>
          <w:tcPr>
            <w:tcW w:w="567" w:type="dxa"/>
          </w:tcPr>
          <w:p w:rsidR="00DD0BAB" w:rsidRPr="00E704D5" w:rsidRDefault="00DD0BA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2.3.</w:t>
            </w:r>
          </w:p>
        </w:tc>
        <w:tc>
          <w:tcPr>
            <w:tcW w:w="16023" w:type="dxa"/>
            <w:gridSpan w:val="7"/>
          </w:tcPr>
          <w:p w:rsidR="00DD0BAB" w:rsidRPr="00E704D5" w:rsidRDefault="00DD0BAB" w:rsidP="00DD0BAB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 xml:space="preserve">Мероприятия, направленные на совершенствование процессов управления объектами </w:t>
            </w:r>
            <w:r>
              <w:rPr>
                <w:sz w:val="20"/>
              </w:rPr>
              <w:t>муниципальной</w:t>
            </w:r>
            <w:r w:rsidRPr="00E704D5">
              <w:rPr>
                <w:sz w:val="20"/>
              </w:rPr>
              <w:t xml:space="preserve"> собственности, а также ограничение муниципальных предприятий на конкуренцию</w:t>
            </w:r>
          </w:p>
        </w:tc>
      </w:tr>
      <w:tr w:rsidR="00DD0BAB" w:rsidRPr="00E704D5" w:rsidTr="00186BA0">
        <w:tc>
          <w:tcPr>
            <w:tcW w:w="567" w:type="dxa"/>
          </w:tcPr>
          <w:p w:rsidR="00DD0BAB" w:rsidRPr="00E704D5" w:rsidRDefault="00DD0BAB" w:rsidP="00A8458A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2.3.</w:t>
            </w:r>
            <w:r w:rsidR="00A8458A">
              <w:rPr>
                <w:sz w:val="20"/>
              </w:rPr>
              <w:t>1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DD0BAB" w:rsidRPr="00E704D5" w:rsidRDefault="00DD0BAB" w:rsidP="00DD0B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Рост доли убыточных муниципальных предприятий </w:t>
            </w:r>
            <w:r>
              <w:rPr>
                <w:sz w:val="20"/>
              </w:rPr>
              <w:t>Пильнинского района</w:t>
            </w:r>
            <w:r w:rsidRPr="00E704D5">
              <w:rPr>
                <w:sz w:val="20"/>
              </w:rPr>
              <w:t xml:space="preserve"> по данным заключений балансовых комиссий </w:t>
            </w:r>
          </w:p>
        </w:tc>
        <w:tc>
          <w:tcPr>
            <w:tcW w:w="2552" w:type="dxa"/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Проведение комплекса мероприятий по повышению эффективности деятельности муниципальных предприятий </w:t>
            </w:r>
            <w:r>
              <w:rPr>
                <w:sz w:val="20"/>
              </w:rPr>
              <w:t>Пильнинского района</w:t>
            </w:r>
            <w:r w:rsidRPr="00E704D5">
              <w:rPr>
                <w:sz w:val="20"/>
              </w:rPr>
              <w:t>, а именно: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ликвидация убыточных предприятий;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повышение качества работы действующих предприятий (сокращение расходов, оптимизация численности персонала)</w:t>
            </w:r>
          </w:p>
        </w:tc>
        <w:tc>
          <w:tcPr>
            <w:tcW w:w="2268" w:type="dxa"/>
          </w:tcPr>
          <w:p w:rsidR="00DD0BAB" w:rsidRPr="00E704D5" w:rsidRDefault="00DD0BAB" w:rsidP="00DD0B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Увеличение доходов </w:t>
            </w:r>
            <w:r>
              <w:rPr>
                <w:sz w:val="20"/>
              </w:rPr>
              <w:t>районного бюджета</w:t>
            </w:r>
            <w:r w:rsidRPr="00E704D5">
              <w:rPr>
                <w:sz w:val="20"/>
              </w:rPr>
              <w:t>, повышение эффективности управления объектами муниципальной собственности</w:t>
            </w:r>
          </w:p>
        </w:tc>
        <w:tc>
          <w:tcPr>
            <w:tcW w:w="1843" w:type="dxa"/>
          </w:tcPr>
          <w:p w:rsidR="00DD0BAB" w:rsidRPr="00E704D5" w:rsidRDefault="00DD0BA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Ежегодно, до 2020 года</w:t>
            </w:r>
          </w:p>
        </w:tc>
        <w:tc>
          <w:tcPr>
            <w:tcW w:w="3260" w:type="dxa"/>
          </w:tcPr>
          <w:p w:rsidR="00DD0BAB" w:rsidRPr="00E704D5" w:rsidRDefault="00091486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 и земельными ресурсами; Управление экономики, прогнозирования, инвестиций и поддержки предпринимательства</w:t>
            </w:r>
          </w:p>
        </w:tc>
        <w:tc>
          <w:tcPr>
            <w:tcW w:w="2693" w:type="dxa"/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Доля безубыточных предприятий, находящихся в муниципальной собственности, от общего количества предприятий, ведущих хозяйственную деятельность, находящихся в муниципальной собственности,%</w:t>
            </w:r>
          </w:p>
        </w:tc>
        <w:tc>
          <w:tcPr>
            <w:tcW w:w="1280" w:type="dxa"/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2016 - 76%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2017 - 78%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2018 - 78%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2019 - 80%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2020 - 90%</w:t>
            </w:r>
          </w:p>
        </w:tc>
      </w:tr>
      <w:tr w:rsidR="00DD0BAB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A8458A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2.3.</w:t>
            </w:r>
            <w:r w:rsidR="00A8458A">
              <w:rPr>
                <w:sz w:val="20"/>
              </w:rPr>
              <w:t>2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Отсутствие единых и взаимосвязанных подходов, в том числе документов, регламентирующих их, в осуществлении эффективного управления муниципальными предприятиями и учреждениями, муниципальными некоммерческими организациями, </w:t>
            </w:r>
            <w:r w:rsidRPr="00E704D5">
              <w:rPr>
                <w:sz w:val="20"/>
              </w:rPr>
              <w:lastRenderedPageBreak/>
              <w:t>осуществляющими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предпринимательскую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Разработка и утверждение комплексных планов (программ) по эффективному управлению муниципальными предприятиями и учреждениями,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муниципальными некоммерческими организациями, осуществляющими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предпринимательскую деятельность, в котором содержатся в том числе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ключевые показатели эффективности деятельности, целевые показатели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доли муниципального участия (сектора) в различных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отраслях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Наличие утвержденных комплексных планов, регламентирующих деятельность органов местного самоуправления по эффективному управлению муниципальными предприятиями,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муниципальными некоммерческими организациями, осуществляющими</w:t>
            </w:r>
          </w:p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предпринимательскую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2016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6" w:rsidRDefault="00091486" w:rsidP="00C24300">
            <w:pPr>
              <w:pStyle w:val="ConsPlusNormal"/>
              <w:jc w:val="center"/>
              <w:rPr>
                <w:sz w:val="20"/>
              </w:rPr>
            </w:pPr>
          </w:p>
          <w:p w:rsidR="00DD0BAB" w:rsidRPr="00E704D5" w:rsidRDefault="00091486" w:rsidP="000914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Комитет по управлению муниципальным имуществом и земельными ресурсами; Управление экономики, прогнозирования, инвестиций и поддержки предпринимательства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Правовой акт органов местного самоуправления, ед.</w:t>
            </w:r>
          </w:p>
          <w:p w:rsidR="00DD0BAB" w:rsidRDefault="00DD0BAB" w:rsidP="00C24300">
            <w:pPr>
              <w:pStyle w:val="ConsPlusNormal"/>
              <w:rPr>
                <w:sz w:val="20"/>
              </w:rPr>
            </w:pPr>
          </w:p>
          <w:p w:rsidR="00DD0BAB" w:rsidRPr="00E704D5" w:rsidRDefault="00DD0BAB" w:rsidP="00DD0B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Рекомендации </w:t>
            </w:r>
            <w:r>
              <w:rPr>
                <w:sz w:val="20"/>
              </w:rPr>
              <w:t>от структурных и отраслевых подразделений</w:t>
            </w:r>
            <w:r w:rsidRPr="00E704D5">
              <w:rPr>
                <w:sz w:val="20"/>
              </w:rPr>
              <w:t xml:space="preserve"> по эффективному управлению муниципальным имуществом (по отраслевой принадлежности),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Default="00DD0BAB" w:rsidP="00DD0BA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2016 - </w:t>
            </w:r>
            <w:r>
              <w:rPr>
                <w:sz w:val="20"/>
              </w:rPr>
              <w:t>1</w:t>
            </w:r>
          </w:p>
          <w:p w:rsidR="00DD0BAB" w:rsidRDefault="00DD0BAB" w:rsidP="00DD0BA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  <w:p w:rsidR="00DD0BAB" w:rsidRDefault="00DD0BAB" w:rsidP="00DD0BAB">
            <w:pPr>
              <w:rPr>
                <w:lang w:eastAsia="ru-RU"/>
              </w:rPr>
            </w:pPr>
          </w:p>
          <w:p w:rsidR="00DD0BAB" w:rsidRPr="00DD0BAB" w:rsidRDefault="00DD0BAB" w:rsidP="00DD0BAB">
            <w:pPr>
              <w:jc w:val="center"/>
              <w:rPr>
                <w:lang w:eastAsia="ru-RU"/>
              </w:rPr>
            </w:pPr>
            <w:r w:rsidRPr="00E704D5">
              <w:rPr>
                <w:sz w:val="20"/>
              </w:rPr>
              <w:t>2016 - по 1 в отрасли</w:t>
            </w:r>
          </w:p>
        </w:tc>
      </w:tr>
      <w:tr w:rsidR="00DD0BAB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2.3</w:t>
            </w:r>
            <w:r w:rsidR="002106BF">
              <w:rPr>
                <w:sz w:val="20"/>
              </w:rPr>
              <w:t>.3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Необходимость повышения эффективности управления объектами муниципальной собственности с учетом задач развития конкуренции за счет процесса приватизации объектов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Разработка, утверждение и реализация плана приватизации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Повышение доходной части бюджета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 и земельными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Муниципальный правовой акт,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B" w:rsidRPr="00E704D5" w:rsidRDefault="00DD0BA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2016 - 52</w:t>
            </w:r>
          </w:p>
        </w:tc>
      </w:tr>
      <w:tr w:rsidR="00A66E1E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2.3.</w:t>
            </w:r>
            <w:r w:rsidR="002106BF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Необходимость обеспечения прозрачности при реализации имущества хозяйствующими субъектами, доля участия</w:t>
            </w:r>
          </w:p>
          <w:p w:rsidR="00A66E1E" w:rsidRPr="00E704D5" w:rsidRDefault="00A66E1E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муниципального образования в которых составляет 50 и более процентов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Увеличение доли реализации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2016 - 2020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 и земельными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E" w:rsidRPr="00E704D5" w:rsidRDefault="00A66E1E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Постоянно</w:t>
            </w:r>
          </w:p>
        </w:tc>
      </w:tr>
      <w:tr w:rsidR="00CD6FFA" w:rsidRPr="00E704D5" w:rsidTr="00186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E704D5" w:rsidRDefault="00CD6FFA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2.3.</w:t>
            </w:r>
            <w:r w:rsidR="002106BF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Необходимость создания условий, согласно которым хозяйствующие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 xml:space="preserve">субъекты, доля участия Пильнинского муниципального района в которых составляет 50 и более </w:t>
            </w:r>
            <w:r w:rsidRPr="00CD6FFA">
              <w:rPr>
                <w:rFonts w:asciiTheme="minorHAnsi" w:hAnsiTheme="minorHAnsi" w:cs="Times New Roman"/>
                <w:sz w:val="20"/>
              </w:rPr>
              <w:lastRenderedPageBreak/>
              <w:t>процентов, при допуске к участию в закупках для обеспечения муниципальных нужд принимают участие в указанных закупках на равных условиях (с проведением конкурентных процедур) с иными хозяйствующими субъектами (согласно сферы  деятельности этих учреждений.)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lastRenderedPageBreak/>
              <w:t>Учет в конкурсной документации условий, по которым хозяйствующие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субъекты при допуске к участию в закупках для обеспечения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 xml:space="preserve">муниципальных нужд принимают участие в указанных закупках на </w:t>
            </w:r>
            <w:r w:rsidRPr="00CD6FFA">
              <w:rPr>
                <w:rFonts w:asciiTheme="minorHAnsi" w:hAnsiTheme="minorHAnsi" w:cs="Times New Roman"/>
                <w:sz w:val="20"/>
              </w:rPr>
              <w:lastRenderedPageBreak/>
              <w:t>равных условиях с иными хозяйствующими субъектами.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lastRenderedPageBreak/>
              <w:t>Повышение уровня конкуренции при осуществлении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  <w:highlight w:val="yellow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Администрация района, (включая подведомственные учреждения), администрации сельских поселений Пильнинского муниципального района Нижегородской области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  <w:highlight w:val="yellow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(по согласованию, при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Рекомендации по увеличению доли конкурентных процедур, согласно которым хозяйствующие субъекты, доля участия Пильнинского муниципального района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  <w:highlight w:val="yellow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 xml:space="preserve">в которых составляет 50 и более процентов, при </w:t>
            </w:r>
            <w:r w:rsidRPr="00CD6FFA">
              <w:rPr>
                <w:rFonts w:asciiTheme="minorHAnsi" w:hAnsiTheme="minorHAnsi" w:cs="Times New Roman"/>
                <w:sz w:val="20"/>
              </w:rPr>
              <w:lastRenderedPageBreak/>
              <w:t>допуске к участию в закупках для обеспечения муниципальных нужд принимают участие в указанных закупках на равных условиях (с проведением конкурентных процедур) с иными хозяйствующими субъектами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lastRenderedPageBreak/>
              <w:t>2016 – 100%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2017 - 100%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2018 - 100%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2019 - 100%</w:t>
            </w:r>
          </w:p>
          <w:p w:rsidR="00CD6FFA" w:rsidRPr="00CD6FFA" w:rsidRDefault="00CD6FFA">
            <w:pPr>
              <w:pStyle w:val="ConsPlusNormal"/>
              <w:rPr>
                <w:rFonts w:asciiTheme="minorHAnsi" w:hAnsiTheme="minorHAnsi" w:cs="Times New Roman"/>
                <w:sz w:val="20"/>
                <w:highlight w:val="yellow"/>
              </w:rPr>
            </w:pPr>
            <w:r w:rsidRPr="00CD6FFA">
              <w:rPr>
                <w:rFonts w:asciiTheme="minorHAnsi" w:hAnsiTheme="minorHAnsi" w:cs="Times New Roman"/>
                <w:sz w:val="20"/>
              </w:rPr>
              <w:t>2020 - 100%</w:t>
            </w:r>
          </w:p>
        </w:tc>
      </w:tr>
      <w:tr w:rsidR="00F15DCB" w:rsidRPr="00E704D5" w:rsidTr="00186BA0">
        <w:tc>
          <w:tcPr>
            <w:tcW w:w="567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2.4.</w:t>
            </w:r>
          </w:p>
        </w:tc>
        <w:tc>
          <w:tcPr>
            <w:tcW w:w="16023" w:type="dxa"/>
            <w:gridSpan w:val="7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F15DCB" w:rsidRPr="00E704D5" w:rsidTr="00186BA0">
        <w:tc>
          <w:tcPr>
            <w:tcW w:w="567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2.4.1.</w:t>
            </w:r>
          </w:p>
        </w:tc>
        <w:tc>
          <w:tcPr>
            <w:tcW w:w="2127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Низкий уровень взаимодействия между малыми и средними предприятиями и органами государственной власти, местного самоуправления, общественными организациями по регулированию социально-экономических проблем.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Количество проведенных совместных мероприятий в 2015 году - 17</w:t>
            </w:r>
          </w:p>
        </w:tc>
        <w:tc>
          <w:tcPr>
            <w:tcW w:w="2552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власти и бизнеса), организация советов малого и среднего бизнеса в органах местного самоуправления</w:t>
            </w:r>
          </w:p>
        </w:tc>
        <w:tc>
          <w:tcPr>
            <w:tcW w:w="2268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Выработка предложений по решению проблем и мероприятий в целях развития малого и среднего предпринимательства</w:t>
            </w:r>
          </w:p>
        </w:tc>
        <w:tc>
          <w:tcPr>
            <w:tcW w:w="1843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2015 - 2020 годы</w:t>
            </w:r>
          </w:p>
        </w:tc>
        <w:tc>
          <w:tcPr>
            <w:tcW w:w="3260" w:type="dxa"/>
          </w:tcPr>
          <w:p w:rsidR="00F15DCB" w:rsidRPr="00F15DCB" w:rsidRDefault="00F15DCB" w:rsidP="00F15DCB">
            <w:pPr>
              <w:pStyle w:val="ConsPlusNormal"/>
              <w:jc w:val="center"/>
              <w:rPr>
                <w:rFonts w:asciiTheme="minorHAnsi" w:hAnsiTheme="minorHAnsi"/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 xml:space="preserve">Управление экономики, прогнозирования, инвестиций и поддержки предпринимательства </w:t>
            </w:r>
          </w:p>
        </w:tc>
        <w:tc>
          <w:tcPr>
            <w:tcW w:w="2693" w:type="dxa"/>
          </w:tcPr>
          <w:p w:rsidR="00F15DCB" w:rsidRPr="00F15DCB" w:rsidRDefault="00F15DCB" w:rsidP="00C24300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F15DCB">
              <w:rPr>
                <w:rFonts w:asciiTheme="minorHAnsi" w:hAnsiTheme="minorHAnsi"/>
                <w:sz w:val="20"/>
              </w:rPr>
              <w:t>Количество совместных проводимых мероприятий по вопросам развития предпринимательства, ед.</w:t>
            </w:r>
          </w:p>
        </w:tc>
        <w:tc>
          <w:tcPr>
            <w:tcW w:w="1280" w:type="dxa"/>
          </w:tcPr>
          <w:p w:rsidR="00F15DCB" w:rsidRPr="00F15DCB" w:rsidRDefault="00F15DCB" w:rsidP="00C24300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 xml:space="preserve">2015 -5 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  <w:t xml:space="preserve">2016 - 6 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  <w:t xml:space="preserve">2017 - 7 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  <w:t>2018 - 8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  <w:t>2019 - 8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  <w:t>2020 - 9</w:t>
            </w:r>
          </w:p>
        </w:tc>
      </w:tr>
      <w:tr w:rsidR="00F15DCB" w:rsidRPr="00E704D5" w:rsidTr="00186BA0">
        <w:tc>
          <w:tcPr>
            <w:tcW w:w="567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2.4.2.</w:t>
            </w:r>
          </w:p>
        </w:tc>
        <w:tc>
          <w:tcPr>
            <w:tcW w:w="2127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Низкий уровень доступности правовой помощи для субъектов малого и среднего </w:t>
            </w:r>
            <w:r w:rsidRPr="00E704D5">
              <w:rPr>
                <w:sz w:val="20"/>
              </w:rPr>
              <w:lastRenderedPageBreak/>
              <w:t>предпринимательства на территории Нижегородской области в связи с высокой стоимостью юридических консультаций (средняя стоимость консультаций по вопросам, связанным с нарушением прав предпринимателей составляет: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первичная консультация от 1 до 5 тыс. рублей в час, вторичная - от 5 до 15 тыс. рублей в час, консультаций по общим вопросам - от 2 тыс. руб.)</w:t>
            </w:r>
          </w:p>
        </w:tc>
        <w:tc>
          <w:tcPr>
            <w:tcW w:w="2552" w:type="dxa"/>
          </w:tcPr>
          <w:p w:rsidR="00F15DCB" w:rsidRPr="00E704D5" w:rsidRDefault="00F15DCB" w:rsidP="00F15DC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Оказание бесплатных консультационных услуг субъектам малого и среднего </w:t>
            </w:r>
            <w:r w:rsidRPr="00E704D5">
              <w:rPr>
                <w:sz w:val="20"/>
              </w:rPr>
              <w:lastRenderedPageBreak/>
              <w:t xml:space="preserve">предпринимательства, в том числе структурным подразделениям малого и среднего бизнеса </w:t>
            </w:r>
          </w:p>
        </w:tc>
        <w:tc>
          <w:tcPr>
            <w:tcW w:w="2268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Обеспечение субъектов предпринимательской деятельности информационной, </w:t>
            </w:r>
            <w:r w:rsidRPr="00E704D5">
              <w:rPr>
                <w:sz w:val="20"/>
              </w:rPr>
              <w:lastRenderedPageBreak/>
              <w:t>консультационной, юридической поддержкой по вопросам ведения деятельности</w:t>
            </w:r>
          </w:p>
        </w:tc>
        <w:tc>
          <w:tcPr>
            <w:tcW w:w="1843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2015 - 2020 годы</w:t>
            </w:r>
          </w:p>
        </w:tc>
        <w:tc>
          <w:tcPr>
            <w:tcW w:w="3260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693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Количество бесплатных предоставленных консультационных услуг субъектам малого и среднего </w:t>
            </w:r>
            <w:r w:rsidRPr="00E704D5">
              <w:rPr>
                <w:sz w:val="20"/>
              </w:rPr>
              <w:lastRenderedPageBreak/>
              <w:t>предпринимательства, ед.</w:t>
            </w:r>
          </w:p>
        </w:tc>
        <w:tc>
          <w:tcPr>
            <w:tcW w:w="1280" w:type="dxa"/>
          </w:tcPr>
          <w:p w:rsidR="00F15DCB" w:rsidRPr="00E704D5" w:rsidRDefault="00F15DCB" w:rsidP="00F15DC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2015 - 2020 - не менее 10</w:t>
            </w:r>
            <w:r>
              <w:rPr>
                <w:sz w:val="20"/>
              </w:rPr>
              <w:t xml:space="preserve"> </w:t>
            </w:r>
            <w:r w:rsidRPr="00E704D5">
              <w:rPr>
                <w:sz w:val="20"/>
              </w:rPr>
              <w:t>ежегодно</w:t>
            </w:r>
          </w:p>
        </w:tc>
      </w:tr>
      <w:tr w:rsidR="00F15DCB" w:rsidRPr="00E704D5" w:rsidTr="00186BA0">
        <w:tc>
          <w:tcPr>
            <w:tcW w:w="567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2.4.3.</w:t>
            </w:r>
          </w:p>
        </w:tc>
        <w:tc>
          <w:tcPr>
            <w:tcW w:w="2127" w:type="dxa"/>
          </w:tcPr>
          <w:p w:rsidR="00F15DCB" w:rsidRPr="00F15DCB" w:rsidRDefault="00F15DCB" w:rsidP="00C24300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Низкая степень заинтересованности молодых людей в возрасте от 18 до 30 лет к вовлечению в предпринимательскую деятельность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</w:r>
          </w:p>
        </w:tc>
        <w:tc>
          <w:tcPr>
            <w:tcW w:w="2552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школьников,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тренингов)</w:t>
            </w:r>
          </w:p>
        </w:tc>
        <w:tc>
          <w:tcPr>
            <w:tcW w:w="2268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Создание условий для массового привлечения молодежи в предпринимательскую деятельность и формирование "правильного" имиджа молодого предпринимателя и российского предпринимательства в целом</w:t>
            </w:r>
          </w:p>
        </w:tc>
        <w:tc>
          <w:tcPr>
            <w:tcW w:w="1843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2015 - 2020 годы</w:t>
            </w:r>
          </w:p>
        </w:tc>
        <w:tc>
          <w:tcPr>
            <w:tcW w:w="3260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693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Количество участников мероприятий, направленных на вовлечение молодых людей в предпринимательскую деятельность, ед.</w:t>
            </w:r>
          </w:p>
        </w:tc>
        <w:tc>
          <w:tcPr>
            <w:tcW w:w="1280" w:type="dxa"/>
          </w:tcPr>
          <w:p w:rsidR="00F15DCB" w:rsidRPr="00F15DCB" w:rsidRDefault="00F15DCB" w:rsidP="00F15DCB">
            <w:pPr>
              <w:spacing w:before="100" w:beforeAutospacing="1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5DCB">
              <w:rPr>
                <w:rFonts w:eastAsia="Times New Roman" w:cs="Times New Roman"/>
                <w:sz w:val="20"/>
                <w:szCs w:val="20"/>
                <w:lang w:eastAsia="ru-RU"/>
              </w:rPr>
              <w:t>2015 - 10</w:t>
            </w:r>
            <w:r w:rsidRPr="00F15DC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2016 - 11 </w:t>
            </w:r>
            <w:r w:rsidRPr="00F15DC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2017 - 11</w:t>
            </w:r>
            <w:r w:rsidRPr="00F15DC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2018 – 12</w:t>
            </w:r>
          </w:p>
          <w:p w:rsidR="00F15DCB" w:rsidRPr="00E704D5" w:rsidRDefault="00F15DCB" w:rsidP="00F15DCB">
            <w:pPr>
              <w:pStyle w:val="ConsPlusNormal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2019 - 13</w:t>
            </w:r>
            <w:r w:rsidRPr="00F15DCB">
              <w:rPr>
                <w:rFonts w:asciiTheme="minorHAnsi" w:hAnsiTheme="minorHAnsi" w:cs="Times New Roman"/>
                <w:sz w:val="20"/>
              </w:rPr>
              <w:br/>
              <w:t>2020 - 13</w:t>
            </w:r>
          </w:p>
        </w:tc>
      </w:tr>
      <w:tr w:rsidR="00F15DCB" w:rsidRPr="00E704D5" w:rsidTr="00186BA0">
        <w:tc>
          <w:tcPr>
            <w:tcW w:w="567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2.4.4.</w:t>
            </w:r>
          </w:p>
        </w:tc>
        <w:tc>
          <w:tcPr>
            <w:tcW w:w="2127" w:type="dxa"/>
          </w:tcPr>
          <w:p w:rsidR="00F15DCB" w:rsidRPr="00E704D5" w:rsidRDefault="00F15DCB" w:rsidP="00F15DC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Невысокий объем производства принципиально новых видов продукции, новых технологий и изобретений от общего объема промышленного производства </w:t>
            </w: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lastRenderedPageBreak/>
              <w:t>Пильнинском муниципальном районе</w:t>
            </w:r>
          </w:p>
        </w:tc>
        <w:tc>
          <w:tcPr>
            <w:tcW w:w="2552" w:type="dxa"/>
          </w:tcPr>
          <w:p w:rsidR="00F15DCB" w:rsidRPr="00E704D5" w:rsidRDefault="00F15DCB" w:rsidP="001975CD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Обеспечение реализации мероприятий, направленных на поддержку инновационной, производственной и иной деятельности предпринимательских структур</w:t>
            </w:r>
          </w:p>
        </w:tc>
        <w:tc>
          <w:tcPr>
            <w:tcW w:w="2268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Развитие производственных и инновационных компаний на различных этапах их деятельности: с момента зарождения идеи и до вывода продукта на рынок</w:t>
            </w:r>
          </w:p>
        </w:tc>
        <w:tc>
          <w:tcPr>
            <w:tcW w:w="1843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2015 - 2020 годы</w:t>
            </w:r>
          </w:p>
        </w:tc>
        <w:tc>
          <w:tcPr>
            <w:tcW w:w="3260" w:type="dxa"/>
          </w:tcPr>
          <w:p w:rsidR="00F15DCB" w:rsidRPr="00E704D5" w:rsidRDefault="00F15DCB" w:rsidP="00C24300">
            <w:pPr>
              <w:pStyle w:val="ConsPlusNormal"/>
              <w:jc w:val="center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693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Темпы роста числа создаваемых субъектов малого предпринимательства на базе бизнес-инкубаторов, по сравнению с 2014 годом</w:t>
            </w:r>
          </w:p>
        </w:tc>
        <w:tc>
          <w:tcPr>
            <w:tcW w:w="1280" w:type="dxa"/>
          </w:tcPr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рост в 1,01 раза;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рост в 1,03 раза;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рост в 1,05 раза;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рост в 1,07 раза;</w:t>
            </w:r>
          </w:p>
          <w:p w:rsidR="00F15DCB" w:rsidRPr="00E704D5" w:rsidRDefault="00F15DCB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2020 - рост в </w:t>
            </w:r>
            <w:r w:rsidRPr="00E704D5">
              <w:rPr>
                <w:sz w:val="20"/>
              </w:rPr>
              <w:lastRenderedPageBreak/>
              <w:t>1,08 раза</w:t>
            </w:r>
          </w:p>
        </w:tc>
      </w:tr>
      <w:tr w:rsidR="001975CD" w:rsidRPr="00E704D5" w:rsidTr="00186BA0">
        <w:tc>
          <w:tcPr>
            <w:tcW w:w="567" w:type="dxa"/>
          </w:tcPr>
          <w:p w:rsidR="001975CD" w:rsidRPr="00E704D5" w:rsidRDefault="001975CD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2.5.</w:t>
            </w:r>
          </w:p>
        </w:tc>
        <w:tc>
          <w:tcPr>
            <w:tcW w:w="16023" w:type="dxa"/>
            <w:gridSpan w:val="7"/>
          </w:tcPr>
          <w:p w:rsidR="001975CD" w:rsidRPr="00E704D5" w:rsidRDefault="001975CD" w:rsidP="001975CD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 xml:space="preserve">Мероприятия, направленные на обеспечение равных условий доступа к информации о реализации имущества находящегося в собственности муниципальных образований, а также ресурсов всех видов, находящихся </w:t>
            </w:r>
            <w:r>
              <w:rPr>
                <w:sz w:val="20"/>
              </w:rPr>
              <w:t xml:space="preserve">в </w:t>
            </w:r>
            <w:r w:rsidRPr="00E704D5">
              <w:rPr>
                <w:sz w:val="20"/>
              </w:rPr>
              <w:t>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</w:t>
            </w:r>
          </w:p>
        </w:tc>
      </w:tr>
      <w:tr w:rsidR="001975CD" w:rsidRPr="00E704D5" w:rsidTr="00186BA0">
        <w:tc>
          <w:tcPr>
            <w:tcW w:w="567" w:type="dxa"/>
          </w:tcPr>
          <w:p w:rsidR="001975CD" w:rsidRPr="00E704D5" w:rsidRDefault="001975CD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2.5.1.</w:t>
            </w:r>
          </w:p>
        </w:tc>
        <w:tc>
          <w:tcPr>
            <w:tcW w:w="2127" w:type="dxa"/>
          </w:tcPr>
          <w:p w:rsidR="001975CD" w:rsidRPr="00E704D5" w:rsidRDefault="001975CD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Недостаточная информированность потенциальных участников</w:t>
            </w:r>
          </w:p>
          <w:p w:rsidR="001975CD" w:rsidRPr="00E704D5" w:rsidRDefault="001975CD" w:rsidP="001975CD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торгов по реализации имущества, находящегося в муниципальной собственности</w:t>
            </w:r>
          </w:p>
        </w:tc>
        <w:tc>
          <w:tcPr>
            <w:tcW w:w="2552" w:type="dxa"/>
          </w:tcPr>
          <w:p w:rsidR="001975CD" w:rsidRPr="00E704D5" w:rsidRDefault="001975CD" w:rsidP="001975CD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Размещение информации о реализации муниципальной собственности, а также о предоставлении его в аренду в средствах массовой информации, в том числе в сети "Интернет"</w:t>
            </w:r>
          </w:p>
        </w:tc>
        <w:tc>
          <w:tcPr>
            <w:tcW w:w="2268" w:type="dxa"/>
          </w:tcPr>
          <w:p w:rsidR="001975CD" w:rsidRPr="00E704D5" w:rsidRDefault="001975CD" w:rsidP="001975CD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Увеличение доходов бюджета за счет продажи, а также сдачи в аренду муниципальной собственности Нижегородской области</w:t>
            </w:r>
          </w:p>
        </w:tc>
        <w:tc>
          <w:tcPr>
            <w:tcW w:w="1843" w:type="dxa"/>
          </w:tcPr>
          <w:p w:rsidR="001975CD" w:rsidRPr="00E704D5" w:rsidRDefault="001975CD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Постоянно</w:t>
            </w:r>
          </w:p>
        </w:tc>
        <w:tc>
          <w:tcPr>
            <w:tcW w:w="3260" w:type="dxa"/>
          </w:tcPr>
          <w:p w:rsidR="001975CD" w:rsidRPr="00E704D5" w:rsidRDefault="001975CD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 и земельными ресурсами</w:t>
            </w:r>
          </w:p>
        </w:tc>
        <w:tc>
          <w:tcPr>
            <w:tcW w:w="2693" w:type="dxa"/>
          </w:tcPr>
          <w:p w:rsidR="001975CD" w:rsidRPr="00E704D5" w:rsidRDefault="001975CD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280" w:type="dxa"/>
          </w:tcPr>
          <w:p w:rsidR="001975CD" w:rsidRPr="00E704D5" w:rsidRDefault="001975CD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Постоянно</w:t>
            </w:r>
          </w:p>
        </w:tc>
      </w:tr>
      <w:tr w:rsidR="0002200A" w:rsidRPr="00E704D5" w:rsidTr="00186BA0">
        <w:tc>
          <w:tcPr>
            <w:tcW w:w="567" w:type="dxa"/>
          </w:tcPr>
          <w:p w:rsidR="0002200A" w:rsidRPr="00E704D5" w:rsidRDefault="0002200A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2.6.</w:t>
            </w:r>
          </w:p>
        </w:tc>
        <w:tc>
          <w:tcPr>
            <w:tcW w:w="16023" w:type="dxa"/>
            <w:gridSpan w:val="7"/>
          </w:tcPr>
          <w:p w:rsidR="0002200A" w:rsidRPr="00E704D5" w:rsidRDefault="0002200A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Мероприятия, направленные на повышение мобильности трудовых ресурсов, с целью повышения эффективности труда</w:t>
            </w:r>
          </w:p>
        </w:tc>
      </w:tr>
      <w:tr w:rsidR="0002200A" w:rsidRPr="00E704D5" w:rsidTr="00186BA0">
        <w:tc>
          <w:tcPr>
            <w:tcW w:w="567" w:type="dxa"/>
          </w:tcPr>
          <w:p w:rsidR="0002200A" w:rsidRPr="00E704D5" w:rsidRDefault="0002200A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2.6.1.</w:t>
            </w:r>
          </w:p>
        </w:tc>
        <w:tc>
          <w:tcPr>
            <w:tcW w:w="2127" w:type="dxa"/>
          </w:tcPr>
          <w:p w:rsidR="0002200A" w:rsidRPr="00E704D5" w:rsidRDefault="0002200A" w:rsidP="0002200A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Недостаточное информирование граждан о возможности трудоустройства за пределами места постоянного проживания, что не позволяет в полной мере реализовать право на труд</w:t>
            </w:r>
          </w:p>
        </w:tc>
        <w:tc>
          <w:tcPr>
            <w:tcW w:w="2552" w:type="dxa"/>
          </w:tcPr>
          <w:p w:rsidR="0002200A" w:rsidRPr="00E704D5" w:rsidRDefault="0002200A" w:rsidP="0002200A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Информирование населения, в том числе безработных и ищущих работу граждан, о возможности трудоустройства в другой местности (внутри Нижегородской области, а также в других субъектах Российской Федерации) с использованием информационного портала "Работа в России", других сайтов в сети "Интернет", средств массовой информации, информационных стендов в </w:t>
            </w:r>
            <w:r>
              <w:rPr>
                <w:sz w:val="20"/>
              </w:rPr>
              <w:t xml:space="preserve"> Пильнинском отделе ГКУ ЦЗН Сергачского района</w:t>
            </w:r>
          </w:p>
        </w:tc>
        <w:tc>
          <w:tcPr>
            <w:tcW w:w="2268" w:type="dxa"/>
          </w:tcPr>
          <w:p w:rsidR="0002200A" w:rsidRPr="00E704D5" w:rsidRDefault="0002200A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Расширение списка информационных каналов, доли оповещения населения о возможности трудоустройства в другой местности (внутри Нижегородской области, а также в других субъектах Российской Федерации).</w:t>
            </w:r>
          </w:p>
          <w:p w:rsidR="0002200A" w:rsidRPr="00E704D5" w:rsidRDefault="0002200A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Увеличение численности граждан, трудоустроенных в другой местности</w:t>
            </w:r>
          </w:p>
        </w:tc>
        <w:tc>
          <w:tcPr>
            <w:tcW w:w="1843" w:type="dxa"/>
          </w:tcPr>
          <w:p w:rsidR="0002200A" w:rsidRPr="00E704D5" w:rsidRDefault="0002200A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2015 - 2020</w:t>
            </w:r>
          </w:p>
          <w:p w:rsidR="0002200A" w:rsidRPr="00E704D5" w:rsidRDefault="0002200A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годы</w:t>
            </w:r>
          </w:p>
        </w:tc>
        <w:tc>
          <w:tcPr>
            <w:tcW w:w="3260" w:type="dxa"/>
          </w:tcPr>
          <w:p w:rsidR="0002200A" w:rsidRPr="00E704D5" w:rsidRDefault="0002200A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Пильнинский отдел ГКУ ЦЗН Сергачского района</w:t>
            </w:r>
          </w:p>
        </w:tc>
        <w:tc>
          <w:tcPr>
            <w:tcW w:w="2693" w:type="dxa"/>
          </w:tcPr>
          <w:p w:rsidR="0002200A" w:rsidRPr="00E704D5" w:rsidRDefault="0002200A" w:rsidP="0002200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Информирование количества граждан</w:t>
            </w:r>
            <w:r w:rsidRPr="00E704D5">
              <w:rPr>
                <w:sz w:val="20"/>
              </w:rPr>
              <w:t>, зарегистрированных в</w:t>
            </w:r>
            <w:r>
              <w:rPr>
                <w:sz w:val="20"/>
              </w:rPr>
              <w:t xml:space="preserve"> Пильнинском отделе ГКУ ЦЗН Сергачского района </w:t>
            </w:r>
            <w:r w:rsidRPr="00E70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 ситуации на рынке труда в том числе о возможности </w:t>
            </w:r>
            <w:r w:rsidRPr="00E704D5">
              <w:rPr>
                <w:sz w:val="20"/>
              </w:rPr>
              <w:t xml:space="preserve"> трудоустро</w:t>
            </w:r>
            <w:r>
              <w:rPr>
                <w:sz w:val="20"/>
              </w:rPr>
              <w:t>йства</w:t>
            </w:r>
            <w:r w:rsidRPr="00E704D5">
              <w:rPr>
                <w:sz w:val="20"/>
              </w:rPr>
              <w:t xml:space="preserve"> в другой местности</w:t>
            </w:r>
          </w:p>
        </w:tc>
        <w:tc>
          <w:tcPr>
            <w:tcW w:w="1280" w:type="dxa"/>
          </w:tcPr>
          <w:p w:rsidR="0002200A" w:rsidRPr="00E704D5" w:rsidRDefault="0002200A" w:rsidP="0002200A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Ежегодно, не менее </w:t>
            </w:r>
            <w:r>
              <w:rPr>
                <w:sz w:val="20"/>
              </w:rPr>
              <w:t xml:space="preserve">640 </w:t>
            </w:r>
            <w:r w:rsidRPr="00E704D5">
              <w:rPr>
                <w:sz w:val="20"/>
              </w:rPr>
              <w:t>человек</w:t>
            </w:r>
            <w:r>
              <w:rPr>
                <w:sz w:val="20"/>
              </w:rPr>
              <w:t xml:space="preserve"> в том числе трудоустроенных в другой местности 2 человека</w:t>
            </w:r>
          </w:p>
        </w:tc>
      </w:tr>
      <w:tr w:rsidR="00F01337" w:rsidRPr="00E704D5" w:rsidTr="00186BA0">
        <w:tc>
          <w:tcPr>
            <w:tcW w:w="567" w:type="dxa"/>
          </w:tcPr>
          <w:p w:rsidR="00F01337" w:rsidRPr="00E704D5" w:rsidRDefault="00F01337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</w:t>
            </w:r>
            <w:r w:rsidR="002106BF">
              <w:rPr>
                <w:sz w:val="20"/>
              </w:rPr>
              <w:t>7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16023" w:type="dxa"/>
            <w:gridSpan w:val="7"/>
          </w:tcPr>
          <w:p w:rsidR="00F01337" w:rsidRPr="00E704D5" w:rsidRDefault="00F01337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Мероприятия, направленные на создание условий для развития конкуренции на рынке строительства</w:t>
            </w:r>
          </w:p>
        </w:tc>
      </w:tr>
      <w:tr w:rsidR="00F01337" w:rsidRPr="00E704D5" w:rsidTr="00186BA0">
        <w:tc>
          <w:tcPr>
            <w:tcW w:w="567" w:type="dxa"/>
            <w:vMerge w:val="restart"/>
          </w:tcPr>
          <w:p w:rsidR="00F01337" w:rsidRPr="00E704D5" w:rsidRDefault="00F01337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</w:t>
            </w:r>
            <w:r w:rsidR="002106BF">
              <w:rPr>
                <w:sz w:val="20"/>
              </w:rPr>
              <w:t>7.1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Отсутствие информации </w:t>
            </w:r>
            <w:r w:rsidRPr="00E704D5">
              <w:rPr>
                <w:sz w:val="20"/>
              </w:rPr>
              <w:lastRenderedPageBreak/>
              <w:t>внедрении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типового административного регламента (в случае его наличия) предоставления муниципальной услуги по выдаче разрешения на строительство и типового административного регламента предоставления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муниципальной услуги по выдаче разрешения на ввод объекта в эксплуатацию</w:t>
            </w:r>
          </w:p>
        </w:tc>
        <w:tc>
          <w:tcPr>
            <w:tcW w:w="2552" w:type="dxa"/>
            <w:vMerge w:val="restart"/>
          </w:tcPr>
          <w:p w:rsidR="00F01337" w:rsidRPr="00E704D5" w:rsidRDefault="00F01337" w:rsidP="00F01337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заключение соглашений с органами </w:t>
            </w:r>
            <w:r>
              <w:rPr>
                <w:sz w:val="20"/>
              </w:rPr>
              <w:t xml:space="preserve"> Исполнительной </w:t>
            </w:r>
            <w:r>
              <w:rPr>
                <w:sz w:val="20"/>
              </w:rPr>
              <w:lastRenderedPageBreak/>
              <w:t>власти Нижегородской области</w:t>
            </w:r>
            <w:r w:rsidRPr="00E704D5">
              <w:rPr>
                <w:sz w:val="20"/>
              </w:rPr>
              <w:t xml:space="preserve"> о внедрении типовых административных регламентов предоставления муниципальных услуг по выдаче разрешения на строительство и по выдаче разрешения на ввод объектов в эксплуатацию</w:t>
            </w:r>
          </w:p>
        </w:tc>
        <w:tc>
          <w:tcPr>
            <w:tcW w:w="2268" w:type="dxa"/>
            <w:vMerge w:val="restart"/>
          </w:tcPr>
          <w:p w:rsidR="00F01337" w:rsidRPr="00E704D5" w:rsidRDefault="00F01337" w:rsidP="00F01337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Возникновение обязательств по </w:t>
            </w:r>
            <w:r w:rsidRPr="00E704D5">
              <w:rPr>
                <w:sz w:val="20"/>
              </w:rPr>
              <w:lastRenderedPageBreak/>
              <w:t>соблюдению сроков и последовательности процедур при предоставлении муниципальных услуг по выдаче разрешения строительство и по выдаче разрешения на ввод объектов в эксплуатацию</w:t>
            </w:r>
          </w:p>
        </w:tc>
        <w:tc>
          <w:tcPr>
            <w:tcW w:w="1843" w:type="dxa"/>
            <w:vMerge w:val="restart"/>
          </w:tcPr>
          <w:p w:rsidR="00F01337" w:rsidRPr="00E704D5" w:rsidRDefault="00F01337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До 01.0</w:t>
            </w:r>
            <w:r w:rsidR="00C24300">
              <w:rPr>
                <w:sz w:val="20"/>
              </w:rPr>
              <w:t>7</w:t>
            </w:r>
            <w:r w:rsidRPr="00E704D5">
              <w:rPr>
                <w:sz w:val="20"/>
              </w:rPr>
              <w:t>.20</w:t>
            </w:r>
            <w:r>
              <w:rPr>
                <w:sz w:val="20"/>
              </w:rPr>
              <w:t>18</w:t>
            </w:r>
          </w:p>
        </w:tc>
        <w:tc>
          <w:tcPr>
            <w:tcW w:w="3260" w:type="dxa"/>
            <w:vMerge w:val="restart"/>
          </w:tcPr>
          <w:p w:rsidR="00F01337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Отдел архитектуры и градостроительства</w:t>
            </w:r>
          </w:p>
        </w:tc>
        <w:tc>
          <w:tcPr>
            <w:tcW w:w="2693" w:type="dxa"/>
            <w:tcBorders>
              <w:bottom w:val="nil"/>
            </w:tcBorders>
          </w:tcPr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заключ</w:t>
            </w:r>
            <w:r>
              <w:rPr>
                <w:sz w:val="20"/>
              </w:rPr>
              <w:t>ение</w:t>
            </w:r>
            <w:r w:rsidRPr="00E704D5">
              <w:rPr>
                <w:sz w:val="20"/>
              </w:rPr>
              <w:t xml:space="preserve"> соглашения и соблюдающих сроки </w:t>
            </w:r>
            <w:r w:rsidRPr="00E704D5">
              <w:rPr>
                <w:sz w:val="20"/>
              </w:rPr>
              <w:lastRenderedPageBreak/>
              <w:t>проведения процедур,</w:t>
            </w:r>
            <w:r w:rsidR="00C24300">
              <w:rPr>
                <w:sz w:val="20"/>
              </w:rPr>
              <w:t xml:space="preserve"> Шт</w:t>
            </w:r>
          </w:p>
        </w:tc>
        <w:tc>
          <w:tcPr>
            <w:tcW w:w="1280" w:type="dxa"/>
            <w:tcBorders>
              <w:bottom w:val="nil"/>
            </w:tcBorders>
          </w:tcPr>
          <w:p w:rsidR="00F01337" w:rsidRPr="00E704D5" w:rsidRDefault="00C24300" w:rsidP="00C243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2016 - 00</w:t>
            </w:r>
          </w:p>
          <w:p w:rsidR="00F01337" w:rsidRPr="00E704D5" w:rsidRDefault="00C24300" w:rsidP="00C243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2017 - 0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 xml:space="preserve">2018 - </w:t>
            </w:r>
            <w:r w:rsidR="00C24300">
              <w:rPr>
                <w:sz w:val="20"/>
              </w:rPr>
              <w:t>1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2019 - </w:t>
            </w:r>
            <w:r w:rsidR="00C24300">
              <w:rPr>
                <w:sz w:val="20"/>
              </w:rPr>
              <w:t>1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2020 - </w:t>
            </w:r>
            <w:r w:rsidR="00C24300">
              <w:rPr>
                <w:sz w:val="20"/>
              </w:rPr>
              <w:t>1</w:t>
            </w:r>
          </w:p>
        </w:tc>
      </w:tr>
      <w:tr w:rsidR="00F01337" w:rsidRPr="00E704D5" w:rsidTr="00186BA0">
        <w:tc>
          <w:tcPr>
            <w:tcW w:w="567" w:type="dxa"/>
            <w:vMerge/>
          </w:tcPr>
          <w:p w:rsidR="00F01337" w:rsidRPr="00E704D5" w:rsidRDefault="00F01337" w:rsidP="00C2430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01337" w:rsidRPr="00E704D5" w:rsidRDefault="00F01337" w:rsidP="00C2430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01337" w:rsidRPr="00E704D5" w:rsidRDefault="00F01337" w:rsidP="00C2430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1337" w:rsidRPr="00E704D5" w:rsidRDefault="00F01337" w:rsidP="00C243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337" w:rsidRPr="00E704D5" w:rsidRDefault="00F01337" w:rsidP="00C2430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01337" w:rsidRPr="00E704D5" w:rsidRDefault="00F01337" w:rsidP="00C2430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Сокращение сроков проведения процедур, необходимых для получения разрешения на строительство, дней</w:t>
            </w:r>
          </w:p>
        </w:tc>
        <w:tc>
          <w:tcPr>
            <w:tcW w:w="1280" w:type="dxa"/>
            <w:tcBorders>
              <w:top w:val="nil"/>
            </w:tcBorders>
          </w:tcPr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2016 - 200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2017 - 150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2018 - 90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2019 - 70</w:t>
            </w:r>
          </w:p>
          <w:p w:rsidR="00F01337" w:rsidRPr="00E704D5" w:rsidRDefault="00F01337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2020 - 56</w:t>
            </w:r>
          </w:p>
        </w:tc>
      </w:tr>
      <w:tr w:rsidR="00C24300" w:rsidRPr="00E704D5" w:rsidTr="00186BA0">
        <w:tc>
          <w:tcPr>
            <w:tcW w:w="567" w:type="dxa"/>
          </w:tcPr>
          <w:p w:rsidR="00C24300" w:rsidRPr="00E704D5" w:rsidRDefault="00C24300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</w:t>
            </w:r>
            <w:r w:rsidR="002106BF">
              <w:rPr>
                <w:sz w:val="20"/>
              </w:rPr>
              <w:t>8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16023" w:type="dxa"/>
            <w:gridSpan w:val="7"/>
          </w:tcPr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(далее - СО НКО)</w:t>
            </w:r>
          </w:p>
        </w:tc>
      </w:tr>
      <w:tr w:rsidR="00C24300" w:rsidRPr="00E704D5" w:rsidTr="00186BA0">
        <w:tc>
          <w:tcPr>
            <w:tcW w:w="567" w:type="dxa"/>
          </w:tcPr>
          <w:p w:rsidR="00C24300" w:rsidRPr="00E704D5" w:rsidRDefault="00C24300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</w:t>
            </w:r>
            <w:r w:rsidR="002106BF">
              <w:rPr>
                <w:sz w:val="20"/>
              </w:rPr>
              <w:t>8</w:t>
            </w:r>
            <w:r w:rsidRPr="00E704D5">
              <w:rPr>
                <w:sz w:val="20"/>
              </w:rPr>
              <w:t>.1.</w:t>
            </w:r>
          </w:p>
        </w:tc>
        <w:tc>
          <w:tcPr>
            <w:tcW w:w="2127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Большая часть некоммерческих организаций сосредоточена в крупных городах, в областном центре (по данным Реестра некоммерческих организаций, реализующих на территории Нижегородской области общественно полезные (социальные) проекты (программы) либо мероприятия социально ориентированной некоммерческой организации, на конец 2015 года 60% СО НКО осуществляют деятельность в </w:t>
            </w:r>
            <w:r w:rsidRPr="00E704D5">
              <w:rPr>
                <w:sz w:val="20"/>
              </w:rPr>
              <w:lastRenderedPageBreak/>
              <w:t>Нижнем Новгороде, 40% на территории муниципальных районов и городских округов). У них больше возможностей реализоваться. Однако в целях развития отдаленных территорий, поддержки гражданских инициатив на селе необходимо акцентировать внимание на некоммерческих организациях в малых населенных пунктах</w:t>
            </w:r>
          </w:p>
        </w:tc>
        <w:tc>
          <w:tcPr>
            <w:tcW w:w="2552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Участие в </w:t>
            </w:r>
            <w:r w:rsidRPr="00E704D5">
              <w:rPr>
                <w:sz w:val="20"/>
              </w:rPr>
              <w:t xml:space="preserve"> методических семинаров </w:t>
            </w:r>
          </w:p>
        </w:tc>
        <w:tc>
          <w:tcPr>
            <w:tcW w:w="2268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Проведение семинаров позволит: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1. Разъяснить порядок разработки и реализации программ поддержки СО НКО 2. Повысить правовую грамотность руководителей и сотрудников СО НКО.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3. Повысить 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4. Оказать консультационную поддержку СО НКО по подготовке заявок (иной </w:t>
            </w:r>
            <w:r w:rsidRPr="00E704D5">
              <w:rPr>
                <w:sz w:val="20"/>
              </w:rPr>
              <w:lastRenderedPageBreak/>
              <w:t>документации) для получения государственной поддержки.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5. Увеличить долю грантополучателей среди СО НКО, работающих в малых городах и селах</w:t>
            </w:r>
          </w:p>
        </w:tc>
        <w:tc>
          <w:tcPr>
            <w:tcW w:w="1843" w:type="dxa"/>
          </w:tcPr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2015 - 2020 годы</w:t>
            </w:r>
          </w:p>
        </w:tc>
        <w:tc>
          <w:tcPr>
            <w:tcW w:w="3260" w:type="dxa"/>
          </w:tcPr>
          <w:p w:rsidR="00C24300" w:rsidRDefault="00C24300" w:rsidP="00C24300">
            <w:pPr>
              <w:pStyle w:val="ConsPlusNormal"/>
              <w:jc w:val="center"/>
              <w:rPr>
                <w:sz w:val="20"/>
              </w:rPr>
            </w:pPr>
          </w:p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Управление экономики, прогнозирования, инвестиций и поддержки предпринимательства</w:t>
            </w:r>
            <w:r w:rsidRPr="00E704D5">
              <w:rPr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 w:rsidRPr="00E704D5">
              <w:rPr>
                <w:sz w:val="20"/>
              </w:rPr>
              <w:t>СО НКО</w:t>
            </w:r>
          </w:p>
        </w:tc>
        <w:tc>
          <w:tcPr>
            <w:tcW w:w="2693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Количество проведенных семинаров, ед.</w:t>
            </w:r>
          </w:p>
        </w:tc>
        <w:tc>
          <w:tcPr>
            <w:tcW w:w="1280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2015 - 5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2016 - 6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2017 - 9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2018 - 10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2019 - 11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2020 - 12</w:t>
            </w:r>
          </w:p>
        </w:tc>
      </w:tr>
      <w:tr w:rsidR="00C24300" w:rsidRPr="00E704D5" w:rsidTr="00186BA0">
        <w:tc>
          <w:tcPr>
            <w:tcW w:w="567" w:type="dxa"/>
          </w:tcPr>
          <w:p w:rsidR="00C24300" w:rsidRPr="00E704D5" w:rsidRDefault="00C24300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</w:t>
            </w:r>
            <w:r w:rsidR="002106BF">
              <w:rPr>
                <w:sz w:val="20"/>
              </w:rPr>
              <w:t>9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16023" w:type="dxa"/>
            <w:gridSpan w:val="7"/>
          </w:tcPr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 xml:space="preserve">Организация мониторинга состояния и развития конкурентной среды на рынках товаров и услуг </w:t>
            </w:r>
            <w:r>
              <w:rPr>
                <w:sz w:val="20"/>
              </w:rPr>
              <w:t xml:space="preserve">Пильнинского района </w:t>
            </w:r>
            <w:r w:rsidRPr="00E704D5">
              <w:rPr>
                <w:sz w:val="20"/>
              </w:rPr>
              <w:t>Нижегородской области</w:t>
            </w:r>
          </w:p>
        </w:tc>
      </w:tr>
      <w:tr w:rsidR="00C24300" w:rsidRPr="00E704D5" w:rsidTr="00186BA0">
        <w:tc>
          <w:tcPr>
            <w:tcW w:w="567" w:type="dxa"/>
          </w:tcPr>
          <w:p w:rsidR="00C24300" w:rsidRPr="00E704D5" w:rsidRDefault="00C24300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2.</w:t>
            </w:r>
            <w:r w:rsidR="002106BF">
              <w:rPr>
                <w:sz w:val="20"/>
              </w:rPr>
              <w:t>9</w:t>
            </w:r>
            <w:r w:rsidRPr="00E704D5">
              <w:rPr>
                <w:sz w:val="20"/>
              </w:rPr>
              <w:t>.1.</w:t>
            </w:r>
          </w:p>
        </w:tc>
        <w:tc>
          <w:tcPr>
            <w:tcW w:w="2127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Мониторинг оценки состояния конкурентной среды осуществляется с целью формирования показателей для анализа деятельности и подготовки выводов и предложений по совершенствованию деятельности  </w:t>
            </w:r>
            <w:r>
              <w:rPr>
                <w:sz w:val="20"/>
              </w:rPr>
              <w:t>структурных и отраслевых подразделений администрации района</w:t>
            </w:r>
          </w:p>
        </w:tc>
        <w:tc>
          <w:tcPr>
            <w:tcW w:w="2552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Организация и проведение мониторингов: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оценки состояния конкурентной среды и административных барьеров субъектами предпринимательской деятельности;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удовлетворенности потребителей качеством товаров и услуг на товарных рынках региона и состоянием ценовой конкуренции;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- удовлетворенности субъектов предпринимательской деятельности и потребителей товаров и услуг качеством (уровнем доступности, понятности и удобства получения) </w:t>
            </w:r>
            <w:r w:rsidRPr="00E704D5">
              <w:rPr>
                <w:sz w:val="20"/>
              </w:rPr>
              <w:lastRenderedPageBreak/>
              <w:t>официальной информации о состоянии конкурентной среды на рынках товаров и услуг и деятельности по содействию развитию конкуренции в Нижегородской области, размещаемой уполномоченным органом</w:t>
            </w:r>
          </w:p>
        </w:tc>
        <w:tc>
          <w:tcPr>
            <w:tcW w:w="2268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Получение данных для: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формирования процесса анализа деятельности и планирования мероприятий по содействию развитию конкуренции;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корректировки "дорожной карты" по содействию развитию конкуренции;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выработки показателей развития конкуренции на предстоящий период;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</w:p>
        </w:tc>
        <w:tc>
          <w:tcPr>
            <w:tcW w:w="1843" w:type="dxa"/>
          </w:tcPr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t>2015 - 2020 годы</w:t>
            </w:r>
          </w:p>
        </w:tc>
        <w:tc>
          <w:tcPr>
            <w:tcW w:w="3260" w:type="dxa"/>
          </w:tcPr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693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Количество проведенных мониторингов, ед.</w:t>
            </w:r>
          </w:p>
        </w:tc>
        <w:tc>
          <w:tcPr>
            <w:tcW w:w="1280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2015 - 3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2016 - 3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2017 - 3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2018 - 3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2019 - 3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2020 - 3</w:t>
            </w:r>
          </w:p>
        </w:tc>
      </w:tr>
      <w:tr w:rsidR="00C24300" w:rsidRPr="00E704D5" w:rsidTr="00186BA0">
        <w:tc>
          <w:tcPr>
            <w:tcW w:w="567" w:type="dxa"/>
          </w:tcPr>
          <w:p w:rsidR="00C24300" w:rsidRPr="00E704D5" w:rsidRDefault="00C24300" w:rsidP="002106BF">
            <w:pPr>
              <w:pStyle w:val="ConsPlusNormal"/>
              <w:jc w:val="center"/>
              <w:rPr>
                <w:sz w:val="20"/>
              </w:rPr>
            </w:pPr>
            <w:r w:rsidRPr="00E704D5">
              <w:rPr>
                <w:sz w:val="20"/>
              </w:rPr>
              <w:lastRenderedPageBreak/>
              <w:t>2.</w:t>
            </w:r>
            <w:r w:rsidR="002106BF">
              <w:rPr>
                <w:sz w:val="20"/>
              </w:rPr>
              <w:t>9.2</w:t>
            </w:r>
            <w:r w:rsidRPr="00E704D5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Мониторинг деятельности хозяйствующих субъектов, доля участия </w:t>
            </w:r>
            <w:r w:rsidR="008C526B">
              <w:rPr>
                <w:sz w:val="20"/>
              </w:rPr>
              <w:t xml:space="preserve">Пильнинского  муниципального района </w:t>
            </w:r>
            <w:r w:rsidRPr="00E704D5">
              <w:rPr>
                <w:sz w:val="20"/>
              </w:rPr>
              <w:t>Нижегородской области или муниципального образования в которых составляет 50 и более процентов,</w:t>
            </w:r>
          </w:p>
          <w:p w:rsidR="00C24300" w:rsidRPr="00E704D5" w:rsidRDefault="00C24300" w:rsidP="008C526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осуществляется с целью формирования показателей для анализа деятельности и подготовки выводов и предложений по совершенствованию деятельности хозяйствующих субъектов</w:t>
            </w:r>
          </w:p>
        </w:tc>
        <w:tc>
          <w:tcPr>
            <w:tcW w:w="2552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Организация и проведение мониторингов деятельности хозяйствующих субъектов, доля участия Нижегородской области или муниципального образования в которых составляет 50 и более процентов</w:t>
            </w:r>
          </w:p>
        </w:tc>
        <w:tc>
          <w:tcPr>
            <w:tcW w:w="2268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Получение данных для: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корректировки "дорожной карты" по содействию развитию конкуренции;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- выработки показателей развития конкуренции на предстоящий период;</w:t>
            </w:r>
          </w:p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</w:p>
        </w:tc>
        <w:tc>
          <w:tcPr>
            <w:tcW w:w="1843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</w:p>
        </w:tc>
        <w:tc>
          <w:tcPr>
            <w:tcW w:w="3260" w:type="dxa"/>
          </w:tcPr>
          <w:p w:rsidR="008C526B" w:rsidRPr="00E704D5" w:rsidRDefault="008C526B" w:rsidP="008C526B">
            <w:pPr>
              <w:pStyle w:val="ConsPlusNormal"/>
              <w:jc w:val="center"/>
              <w:rPr>
                <w:sz w:val="20"/>
              </w:rPr>
            </w:pPr>
            <w:r w:rsidRPr="00F15DCB">
              <w:rPr>
                <w:rFonts w:asciiTheme="minorHAnsi" w:hAnsiTheme="minorHAnsi" w:cs="Times New Roman"/>
                <w:sz w:val="20"/>
              </w:rPr>
              <w:t>Управление экономики, прогнозирования, инвестиций и поддержки предпринимательства</w:t>
            </w:r>
            <w:r w:rsidRPr="00E704D5">
              <w:rPr>
                <w:sz w:val="20"/>
              </w:rPr>
              <w:t xml:space="preserve"> </w:t>
            </w:r>
          </w:p>
          <w:p w:rsidR="00C24300" w:rsidRPr="00E704D5" w:rsidRDefault="00C24300" w:rsidP="00C2430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C24300" w:rsidRPr="00E704D5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>Количество проведенных мониторингов, ед.</w:t>
            </w:r>
          </w:p>
        </w:tc>
        <w:tc>
          <w:tcPr>
            <w:tcW w:w="1280" w:type="dxa"/>
          </w:tcPr>
          <w:p w:rsidR="008C526B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2015 - 1 </w:t>
            </w:r>
          </w:p>
          <w:p w:rsidR="008C526B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2016 - 1 </w:t>
            </w:r>
          </w:p>
          <w:p w:rsidR="008C526B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2017 - 1 </w:t>
            </w:r>
          </w:p>
          <w:p w:rsidR="008C526B" w:rsidRDefault="00C24300" w:rsidP="00C24300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2018 - 1 </w:t>
            </w:r>
          </w:p>
          <w:p w:rsidR="008C526B" w:rsidRDefault="00C24300" w:rsidP="008C526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2019 - 1 </w:t>
            </w:r>
          </w:p>
          <w:p w:rsidR="00C24300" w:rsidRPr="00E704D5" w:rsidRDefault="00C24300" w:rsidP="008C526B">
            <w:pPr>
              <w:pStyle w:val="ConsPlusNormal"/>
              <w:rPr>
                <w:sz w:val="20"/>
              </w:rPr>
            </w:pPr>
            <w:r w:rsidRPr="00E704D5">
              <w:rPr>
                <w:sz w:val="20"/>
              </w:rPr>
              <w:t xml:space="preserve">2020 - 1 </w:t>
            </w:r>
          </w:p>
        </w:tc>
      </w:tr>
    </w:tbl>
    <w:p w:rsidR="005205BA" w:rsidRDefault="005205BA" w:rsidP="00DD0BAB"/>
    <w:sectPr w:rsidR="005205BA" w:rsidSect="00D67DD1">
      <w:pgSz w:w="16838" w:h="11906" w:orient="landscape"/>
      <w:pgMar w:top="454" w:right="1134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3A" w:rsidRDefault="0027183A" w:rsidP="002106BF">
      <w:pPr>
        <w:spacing w:after="0" w:line="240" w:lineRule="auto"/>
      </w:pPr>
      <w:r>
        <w:separator/>
      </w:r>
    </w:p>
  </w:endnote>
  <w:endnote w:type="continuationSeparator" w:id="0">
    <w:p w:rsidR="0027183A" w:rsidRDefault="0027183A" w:rsidP="0021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3A" w:rsidRDefault="0027183A" w:rsidP="002106BF">
      <w:pPr>
        <w:spacing w:after="0" w:line="240" w:lineRule="auto"/>
      </w:pPr>
      <w:r>
        <w:separator/>
      </w:r>
    </w:p>
  </w:footnote>
  <w:footnote w:type="continuationSeparator" w:id="0">
    <w:p w:rsidR="0027183A" w:rsidRDefault="0027183A" w:rsidP="0021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CB"/>
    <w:rsid w:val="0002200A"/>
    <w:rsid w:val="00091486"/>
    <w:rsid w:val="00153C72"/>
    <w:rsid w:val="00186BA0"/>
    <w:rsid w:val="001975CD"/>
    <w:rsid w:val="001A0358"/>
    <w:rsid w:val="002106BF"/>
    <w:rsid w:val="0027183A"/>
    <w:rsid w:val="00471EFB"/>
    <w:rsid w:val="005205BA"/>
    <w:rsid w:val="005924D1"/>
    <w:rsid w:val="00842847"/>
    <w:rsid w:val="008C526B"/>
    <w:rsid w:val="008E2CCB"/>
    <w:rsid w:val="00973D14"/>
    <w:rsid w:val="009D443F"/>
    <w:rsid w:val="00A66E1E"/>
    <w:rsid w:val="00A8458A"/>
    <w:rsid w:val="00AA5786"/>
    <w:rsid w:val="00BB43BF"/>
    <w:rsid w:val="00C24300"/>
    <w:rsid w:val="00C93461"/>
    <w:rsid w:val="00CD6FFA"/>
    <w:rsid w:val="00D67DD1"/>
    <w:rsid w:val="00DD0BAB"/>
    <w:rsid w:val="00E474FC"/>
    <w:rsid w:val="00E878D9"/>
    <w:rsid w:val="00E9649C"/>
    <w:rsid w:val="00ED1C6F"/>
    <w:rsid w:val="00F01337"/>
    <w:rsid w:val="00F15DCB"/>
    <w:rsid w:val="00F7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D1"/>
  </w:style>
  <w:style w:type="paragraph" w:styleId="1">
    <w:name w:val="heading 1"/>
    <w:basedOn w:val="a"/>
    <w:next w:val="a"/>
    <w:link w:val="10"/>
    <w:qFormat/>
    <w:rsid w:val="00D67D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1C6F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15DCB"/>
  </w:style>
  <w:style w:type="paragraph" w:styleId="a4">
    <w:name w:val="header"/>
    <w:basedOn w:val="a"/>
    <w:link w:val="a5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6BF"/>
  </w:style>
  <w:style w:type="paragraph" w:styleId="a6">
    <w:name w:val="footer"/>
    <w:basedOn w:val="a"/>
    <w:link w:val="a7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6BF"/>
  </w:style>
  <w:style w:type="paragraph" w:styleId="a8">
    <w:name w:val="Balloon Text"/>
    <w:basedOn w:val="a"/>
    <w:link w:val="a9"/>
    <w:uiPriority w:val="99"/>
    <w:semiHidden/>
    <w:unhideWhenUsed/>
    <w:rsid w:val="0021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6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7DD1"/>
    <w:rPr>
      <w:rFonts w:ascii="Arial" w:eastAsia="Times New Roman" w:hAnsi="Arial" w:cs="Times New Roman"/>
      <w:b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D1"/>
  </w:style>
  <w:style w:type="paragraph" w:styleId="1">
    <w:name w:val="heading 1"/>
    <w:basedOn w:val="a"/>
    <w:next w:val="a"/>
    <w:link w:val="10"/>
    <w:qFormat/>
    <w:rsid w:val="00D67D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1C6F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15DCB"/>
  </w:style>
  <w:style w:type="paragraph" w:styleId="a4">
    <w:name w:val="header"/>
    <w:basedOn w:val="a"/>
    <w:link w:val="a5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6BF"/>
  </w:style>
  <w:style w:type="paragraph" w:styleId="a6">
    <w:name w:val="footer"/>
    <w:basedOn w:val="a"/>
    <w:link w:val="a7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6BF"/>
  </w:style>
  <w:style w:type="paragraph" w:styleId="a8">
    <w:name w:val="Balloon Text"/>
    <w:basedOn w:val="a"/>
    <w:link w:val="a9"/>
    <w:uiPriority w:val="99"/>
    <w:semiHidden/>
    <w:unhideWhenUsed/>
    <w:rsid w:val="0021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6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7DD1"/>
    <w:rPr>
      <w:rFonts w:ascii="Arial" w:eastAsia="Times New Roman" w:hAnsi="Arial" w:cs="Times New Roman"/>
      <w:b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2D5027EF5ABDDFDA17DFAB1757EBDF088754B931ACB0AE5A325D367Fb8s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2D5027EF5ABDDFDA17DFAB1757EBDF088952B034A9B0AE5A325D367F8E72123B4E84471EACEA56b4s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2D5027EF5ABDDFDA17DFAB1757EBDF088952B034A9B0AE5A325D367F8E72123B4E84451BbAsE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2D5027EF5ABDDFDA17DFAB1757EBDF088754B931ACB0AE5A325D367Fb8s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2D5027EF5ABDDFDA17DFAB1757EBDF088754B931ACB0AE5A325D367Fb8s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Роман</dc:creator>
  <cp:lastModifiedBy>Золотых</cp:lastModifiedBy>
  <cp:revision>2</cp:revision>
  <cp:lastPrinted>2016-10-12T12:12:00Z</cp:lastPrinted>
  <dcterms:created xsi:type="dcterms:W3CDTF">2016-10-12T12:12:00Z</dcterms:created>
  <dcterms:modified xsi:type="dcterms:W3CDTF">2016-10-12T12:12:00Z</dcterms:modified>
</cp:coreProperties>
</file>