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58" w:rsidRDefault="0087107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33400" cy="7334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33400" cy="73342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00pt;height:57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B94B58" w:rsidRDefault="0087107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ПИЛЬНИНСКОГО МУНИЦИПАЛЬНОГО ОКРУГА</w:t>
      </w:r>
    </w:p>
    <w:p w:rsidR="00B94B58" w:rsidRDefault="0087107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НИЖЕГОРОДСКОЙ ОБЛАСТИ</w:t>
      </w:r>
    </w:p>
    <w:p w:rsidR="00B94B58" w:rsidRPr="002D3A50" w:rsidRDefault="00871073">
      <w:pPr>
        <w:pStyle w:val="1"/>
        <w:spacing w:line="276" w:lineRule="auto"/>
        <w:rPr>
          <w:rFonts w:ascii="Times New Roman" w:hAnsi="Times New Roman"/>
          <w:sz w:val="28"/>
          <w:szCs w:val="24"/>
        </w:rPr>
      </w:pPr>
      <w:r w:rsidRPr="002D3A50">
        <w:rPr>
          <w:rFonts w:ascii="Times New Roman" w:hAnsi="Times New Roman"/>
          <w:sz w:val="28"/>
          <w:szCs w:val="24"/>
        </w:rPr>
        <w:t>ПОСТАНОВЛЕНИЕ</w:t>
      </w:r>
    </w:p>
    <w:p w:rsidR="00B94B58" w:rsidRDefault="00B94B58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94B58" w:rsidRDefault="002D3A50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«12»   февраля   </w:t>
      </w:r>
      <w:r w:rsidR="00871073">
        <w:rPr>
          <w:rFonts w:ascii="Times New Roman" w:eastAsia="Times New Roman" w:hAnsi="Times New Roman" w:cs="Times New Roman"/>
          <w:sz w:val="24"/>
          <w:szCs w:val="24"/>
        </w:rPr>
        <w:t xml:space="preserve"> 2026 г.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№   90</w:t>
      </w:r>
    </w:p>
    <w:p w:rsidR="00B94B58" w:rsidRDefault="00B94B58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94B58" w:rsidRDefault="00871073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изменений в муниципальную программу</w:t>
      </w:r>
    </w:p>
    <w:p w:rsidR="00B94B58" w:rsidRDefault="00871073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Развитие образования Пильнинского муниципального округа Нижегородской области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утвержденную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постановлением админ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истрации Пильнинского муниципального округа Нижегородской области от 27.12.2024 № 1007</w:t>
      </w:r>
    </w:p>
    <w:p w:rsidR="00B94B58" w:rsidRDefault="00B94B58">
      <w:pPr>
        <w:widowControl w:val="0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4B58" w:rsidRDefault="0087107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етствии с Бюджетным кодексом Российской Федерации, решением Совета депутатов Пильнинского муниципального округа Нижегородской области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от 08.12.2025 г. № 59 «О бюджете Пильнинского муниципального округа Нижегородской области на 2026 год и на плановый период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2027 и 2028 годов», администрация округа постановляет:</w:t>
      </w:r>
    </w:p>
    <w:p w:rsidR="00B94B58" w:rsidRDefault="00871073">
      <w:pPr>
        <w:pStyle w:val="a4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62626"/>
          <w:sz w:val="24"/>
          <w:szCs w:val="24"/>
        </w:rPr>
        <w:t>Внести в муниципальную программу «Развитие образования Пильнинского муниципального округа Нижегородской области», утвержденную постановлением администрации Пильнинского муниципального округа от 27.12.2024 г. № 1007 (далее - Программа), следующие изменения:</w:t>
      </w:r>
    </w:p>
    <w:p w:rsidR="00B94B58" w:rsidRDefault="00871073">
      <w:pPr>
        <w:pStyle w:val="a4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62626"/>
          <w:sz w:val="24"/>
          <w:szCs w:val="24"/>
        </w:rPr>
        <w:t xml:space="preserve">1.1.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Изложить Программу в новой редакции, согласно приложению.</w:t>
      </w:r>
    </w:p>
    <w:p w:rsidR="00B94B58" w:rsidRDefault="00871073">
      <w:pPr>
        <w:pStyle w:val="a4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Общему отделу управления по организационно-правовым и кадровым вопросам администрации округа обеспечить официальное опубликование и размещение настоящего постановления на официальном сайте орг</w:t>
      </w:r>
      <w:r>
        <w:rPr>
          <w:rFonts w:ascii="Times New Roman" w:eastAsia="Times New Roman" w:hAnsi="Times New Roman" w:cs="Times New Roman"/>
          <w:sz w:val="24"/>
          <w:szCs w:val="24"/>
        </w:rPr>
        <w:t>анов местного самоуправления округа.</w:t>
      </w:r>
    </w:p>
    <w:p w:rsidR="00B94B58" w:rsidRDefault="00871073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начальника управления образования, молодежной политики и спорта администрации округа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Клинцеву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4B58" w:rsidRDefault="00B94B58">
      <w:pPr>
        <w:pStyle w:val="ConsPlusNormal"/>
        <w:tabs>
          <w:tab w:val="left" w:pos="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B58" w:rsidRDefault="00B94B58">
      <w:pPr>
        <w:pStyle w:val="ConsPlusNormal"/>
        <w:tabs>
          <w:tab w:val="left" w:pos="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4B58" w:rsidRDefault="00871073">
      <w:pPr>
        <w:pStyle w:val="ConsPlusNormal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местного самоуправления округа                                                           С.А. Бочканов</w:t>
      </w:r>
    </w:p>
    <w:sectPr w:rsidR="00B94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073" w:rsidRDefault="00871073">
      <w:pPr>
        <w:spacing w:after="0" w:line="240" w:lineRule="auto"/>
      </w:pPr>
      <w:r>
        <w:separator/>
      </w:r>
    </w:p>
  </w:endnote>
  <w:endnote w:type="continuationSeparator" w:id="0">
    <w:p w:rsidR="00871073" w:rsidRDefault="0087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073" w:rsidRDefault="00871073">
      <w:pPr>
        <w:spacing w:after="0" w:line="240" w:lineRule="auto"/>
      </w:pPr>
      <w:r>
        <w:separator/>
      </w:r>
    </w:p>
  </w:footnote>
  <w:footnote w:type="continuationSeparator" w:id="0">
    <w:p w:rsidR="00871073" w:rsidRDefault="00871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30BA"/>
    <w:multiLevelType w:val="hybridMultilevel"/>
    <w:tmpl w:val="04AEBFE4"/>
    <w:lvl w:ilvl="0" w:tplc="3BB2AE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3D649B2">
      <w:start w:val="1"/>
      <w:numFmt w:val="lowerLetter"/>
      <w:lvlText w:val="%2."/>
      <w:lvlJc w:val="left"/>
      <w:pPr>
        <w:ind w:left="1931" w:hanging="360"/>
      </w:pPr>
    </w:lvl>
    <w:lvl w:ilvl="2" w:tplc="A1F6D2E0">
      <w:start w:val="1"/>
      <w:numFmt w:val="lowerRoman"/>
      <w:lvlText w:val="%3."/>
      <w:lvlJc w:val="right"/>
      <w:pPr>
        <w:ind w:left="2651" w:hanging="180"/>
      </w:pPr>
    </w:lvl>
    <w:lvl w:ilvl="3" w:tplc="9BEE9260">
      <w:start w:val="1"/>
      <w:numFmt w:val="decimal"/>
      <w:lvlText w:val="%4."/>
      <w:lvlJc w:val="left"/>
      <w:pPr>
        <w:ind w:left="3371" w:hanging="360"/>
      </w:pPr>
    </w:lvl>
    <w:lvl w:ilvl="4" w:tplc="D6D4309C">
      <w:start w:val="1"/>
      <w:numFmt w:val="lowerLetter"/>
      <w:lvlText w:val="%5."/>
      <w:lvlJc w:val="left"/>
      <w:pPr>
        <w:ind w:left="4091" w:hanging="360"/>
      </w:pPr>
    </w:lvl>
    <w:lvl w:ilvl="5" w:tplc="3640A0CC">
      <w:start w:val="1"/>
      <w:numFmt w:val="lowerRoman"/>
      <w:lvlText w:val="%6."/>
      <w:lvlJc w:val="right"/>
      <w:pPr>
        <w:ind w:left="4811" w:hanging="180"/>
      </w:pPr>
    </w:lvl>
    <w:lvl w:ilvl="6" w:tplc="4AF06DE0">
      <w:start w:val="1"/>
      <w:numFmt w:val="decimal"/>
      <w:lvlText w:val="%7."/>
      <w:lvlJc w:val="left"/>
      <w:pPr>
        <w:ind w:left="5531" w:hanging="360"/>
      </w:pPr>
    </w:lvl>
    <w:lvl w:ilvl="7" w:tplc="8D24292A">
      <w:start w:val="1"/>
      <w:numFmt w:val="lowerLetter"/>
      <w:lvlText w:val="%8."/>
      <w:lvlJc w:val="left"/>
      <w:pPr>
        <w:ind w:left="6251" w:hanging="360"/>
      </w:pPr>
    </w:lvl>
    <w:lvl w:ilvl="8" w:tplc="87CAEEB6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BA146FB"/>
    <w:multiLevelType w:val="hybridMultilevel"/>
    <w:tmpl w:val="A1909256"/>
    <w:lvl w:ilvl="0" w:tplc="841CB3CC">
      <w:start w:val="1"/>
      <w:numFmt w:val="decimal"/>
      <w:lvlText w:val="%1."/>
      <w:lvlJc w:val="left"/>
      <w:pPr>
        <w:ind w:left="709" w:hanging="360"/>
      </w:pPr>
    </w:lvl>
    <w:lvl w:ilvl="1" w:tplc="22E8603C">
      <w:start w:val="1"/>
      <w:numFmt w:val="lowerLetter"/>
      <w:lvlText w:val="%2."/>
      <w:lvlJc w:val="left"/>
      <w:pPr>
        <w:ind w:left="1429" w:hanging="360"/>
      </w:pPr>
    </w:lvl>
    <w:lvl w:ilvl="2" w:tplc="6AD855A2">
      <w:start w:val="1"/>
      <w:numFmt w:val="lowerRoman"/>
      <w:lvlText w:val="%3."/>
      <w:lvlJc w:val="right"/>
      <w:pPr>
        <w:ind w:left="2149" w:hanging="180"/>
      </w:pPr>
    </w:lvl>
    <w:lvl w:ilvl="3" w:tplc="94FADB9E">
      <w:start w:val="1"/>
      <w:numFmt w:val="decimal"/>
      <w:lvlText w:val="%4."/>
      <w:lvlJc w:val="left"/>
      <w:pPr>
        <w:ind w:left="2869" w:hanging="360"/>
      </w:pPr>
    </w:lvl>
    <w:lvl w:ilvl="4" w:tplc="B7BE815C">
      <w:start w:val="1"/>
      <w:numFmt w:val="lowerLetter"/>
      <w:lvlText w:val="%5."/>
      <w:lvlJc w:val="left"/>
      <w:pPr>
        <w:ind w:left="3589" w:hanging="360"/>
      </w:pPr>
    </w:lvl>
    <w:lvl w:ilvl="5" w:tplc="1848E2D2">
      <w:start w:val="1"/>
      <w:numFmt w:val="lowerRoman"/>
      <w:lvlText w:val="%6."/>
      <w:lvlJc w:val="right"/>
      <w:pPr>
        <w:ind w:left="4309" w:hanging="180"/>
      </w:pPr>
    </w:lvl>
    <w:lvl w:ilvl="6" w:tplc="0CD6BEBC">
      <w:start w:val="1"/>
      <w:numFmt w:val="decimal"/>
      <w:lvlText w:val="%7."/>
      <w:lvlJc w:val="left"/>
      <w:pPr>
        <w:ind w:left="5029" w:hanging="360"/>
      </w:pPr>
    </w:lvl>
    <w:lvl w:ilvl="7" w:tplc="E9E20B9A">
      <w:start w:val="1"/>
      <w:numFmt w:val="lowerLetter"/>
      <w:lvlText w:val="%8."/>
      <w:lvlJc w:val="left"/>
      <w:pPr>
        <w:ind w:left="5749" w:hanging="360"/>
      </w:pPr>
    </w:lvl>
    <w:lvl w:ilvl="8" w:tplc="94D4FF3A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7F3C795F"/>
    <w:multiLevelType w:val="hybridMultilevel"/>
    <w:tmpl w:val="2D18567C"/>
    <w:lvl w:ilvl="0" w:tplc="2C9A5506">
      <w:start w:val="1"/>
      <w:numFmt w:val="decimal"/>
      <w:lvlText w:val="%1."/>
      <w:lvlJc w:val="left"/>
      <w:pPr>
        <w:ind w:left="709" w:hanging="360"/>
      </w:pPr>
    </w:lvl>
    <w:lvl w:ilvl="1" w:tplc="5074CF46">
      <w:start w:val="1"/>
      <w:numFmt w:val="lowerLetter"/>
      <w:lvlText w:val="%2."/>
      <w:lvlJc w:val="left"/>
      <w:pPr>
        <w:ind w:left="1440" w:hanging="360"/>
      </w:pPr>
    </w:lvl>
    <w:lvl w:ilvl="2" w:tplc="2CA03C9A">
      <w:start w:val="1"/>
      <w:numFmt w:val="lowerRoman"/>
      <w:lvlText w:val="%3."/>
      <w:lvlJc w:val="right"/>
      <w:pPr>
        <w:ind w:left="2160" w:hanging="180"/>
      </w:pPr>
    </w:lvl>
    <w:lvl w:ilvl="3" w:tplc="3B98BF52">
      <w:start w:val="1"/>
      <w:numFmt w:val="decimal"/>
      <w:lvlText w:val="%4."/>
      <w:lvlJc w:val="left"/>
      <w:pPr>
        <w:ind w:left="2880" w:hanging="360"/>
      </w:pPr>
    </w:lvl>
    <w:lvl w:ilvl="4" w:tplc="41CCC560">
      <w:start w:val="1"/>
      <w:numFmt w:val="lowerLetter"/>
      <w:lvlText w:val="%5."/>
      <w:lvlJc w:val="left"/>
      <w:pPr>
        <w:ind w:left="3600" w:hanging="360"/>
      </w:pPr>
    </w:lvl>
    <w:lvl w:ilvl="5" w:tplc="97F070D6">
      <w:start w:val="1"/>
      <w:numFmt w:val="lowerRoman"/>
      <w:lvlText w:val="%6."/>
      <w:lvlJc w:val="right"/>
      <w:pPr>
        <w:ind w:left="4320" w:hanging="180"/>
      </w:pPr>
    </w:lvl>
    <w:lvl w:ilvl="6" w:tplc="44B425D0">
      <w:start w:val="1"/>
      <w:numFmt w:val="decimal"/>
      <w:lvlText w:val="%7."/>
      <w:lvlJc w:val="left"/>
      <w:pPr>
        <w:ind w:left="5040" w:hanging="360"/>
      </w:pPr>
    </w:lvl>
    <w:lvl w:ilvl="7" w:tplc="04D6E2F6">
      <w:start w:val="1"/>
      <w:numFmt w:val="lowerLetter"/>
      <w:lvlText w:val="%8."/>
      <w:lvlJc w:val="left"/>
      <w:pPr>
        <w:ind w:left="5760" w:hanging="360"/>
      </w:pPr>
    </w:lvl>
    <w:lvl w:ilvl="8" w:tplc="7B68A5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58"/>
    <w:rsid w:val="002D3A50"/>
    <w:rsid w:val="00871073"/>
    <w:rsid w:val="00B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sz w:val="4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sz w:val="4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Золотых ОВ</cp:lastModifiedBy>
  <cp:revision>12</cp:revision>
  <dcterms:created xsi:type="dcterms:W3CDTF">2025-02-18T10:29:00Z</dcterms:created>
  <dcterms:modified xsi:type="dcterms:W3CDTF">2026-02-12T08:58:00Z</dcterms:modified>
</cp:coreProperties>
</file>