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CE" w:rsidRDefault="005E14C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0075" cy="733425"/>
                <wp:effectExtent l="19050" t="0" r="9525" b="0"/>
                <wp:docPr id="1" name="Рисунок 1" descr="Pi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l_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0075" cy="733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25pt;height:57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7B00CE" w:rsidRPr="0096594A" w:rsidRDefault="005E14C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6594A">
        <w:rPr>
          <w:rFonts w:ascii="Times New Roman" w:hAnsi="Times New Roman" w:cs="Times New Roman"/>
          <w:color w:val="000000" w:themeColor="text1"/>
          <w:sz w:val="28"/>
          <w:szCs w:val="24"/>
        </w:rPr>
        <w:t>АДМИНИСТРАЦИЯ ПИЛЬНИНСКОГО МУНИЦИПАЛЬНОГО ОКРУГА</w:t>
      </w:r>
    </w:p>
    <w:p w:rsidR="007B00CE" w:rsidRPr="0096594A" w:rsidRDefault="005E14C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6594A">
        <w:rPr>
          <w:rFonts w:ascii="Times New Roman" w:hAnsi="Times New Roman" w:cs="Times New Roman"/>
          <w:color w:val="000000" w:themeColor="text1"/>
          <w:sz w:val="28"/>
          <w:szCs w:val="24"/>
        </w:rPr>
        <w:t>НИЖЕГОРОДСКОЙ ОБЛАСТИ</w:t>
      </w:r>
    </w:p>
    <w:p w:rsidR="007B00CE" w:rsidRPr="0096594A" w:rsidRDefault="005E14C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6594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ПОСТАНОВЛЕНИЕ</w:t>
      </w:r>
    </w:p>
    <w:p w:rsidR="007B00CE" w:rsidRDefault="007B00C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0CE" w:rsidRDefault="0096594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« 27 » </w:t>
      </w:r>
      <w:r w:rsidR="005E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мая  2026г.</w:t>
      </w:r>
      <w:r w:rsidR="005E1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№  395</w:t>
      </w:r>
    </w:p>
    <w:p w:rsidR="007B00CE" w:rsidRDefault="007B00C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0CE" w:rsidRDefault="005E14C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>О реорганизации</w:t>
      </w:r>
    </w:p>
    <w:p w:rsidR="007B00CE" w:rsidRDefault="005E14C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>м</w:t>
      </w:r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униципального общеобразовательного учреждения</w:t>
      </w:r>
    </w:p>
    <w:p w:rsidR="007B00CE" w:rsidRDefault="005E14CE">
      <w:pPr>
        <w:shd w:val="clear" w:color="auto" w:fill="FFFFFF"/>
        <w:spacing w:after="0" w:line="276" w:lineRule="auto"/>
        <w:jc w:val="center"/>
        <w:outlineLvl w:val="2"/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 xml:space="preserve"> средняя школа</w:t>
      </w:r>
    </w:p>
    <w:bookmarkEnd w:id="0"/>
    <w:p w:rsidR="007B00CE" w:rsidRDefault="007B00C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p w:rsidR="007B00CE" w:rsidRDefault="005E14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Руководствуясь статьей 57 Гражданского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12.01.1996 года № 7-ФЗ «О некоммерч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еских организациях», Федеральным законом от 08.08.2001 года № 129-ФЗ «О государственной регистрации ю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ридических лиц и индивидуальных предпринимателей», Федеральным Законом от 29.12.2012 года № 273-ФЗ «Об образовании в Российской Федерации»,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Федеральным Зак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оном от 24.07.1998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года № 124-ФЗ «Об основных гарантиях прав ребенка в Российской Федерации», на основании заключения комиссии </w:t>
      </w:r>
      <w:r>
        <w:rPr>
          <w:rFonts w:ascii="Times New Roman" w:hAnsi="Times New Roman"/>
          <w:sz w:val="24"/>
          <w:szCs w:val="24"/>
          <w:highlight w:val="white"/>
        </w:rPr>
        <w:t>по оценке последствий принятия решения о  реорганизации или ликвидации муниципальных образовательных организаций в Пильнинском му</w:t>
      </w:r>
      <w:r>
        <w:rPr>
          <w:rFonts w:ascii="Times New Roman" w:hAnsi="Times New Roman"/>
          <w:sz w:val="24"/>
          <w:szCs w:val="24"/>
          <w:highlight w:val="white"/>
        </w:rPr>
        <w:t xml:space="preserve">ниципальном округе Нижегородской области от 21.05.2026 года,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администрация округа постановляет: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Реорганизовать Муниципальное общеобразовательное учреждение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средняя школа (сокращенное наименование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) (юридический адрес: </w:t>
      </w:r>
      <w:r>
        <w:rPr>
          <w:rFonts w:ascii="Times New Roman" w:hAnsi="Times New Roman" w:cs="Times New Roman"/>
          <w:sz w:val="24"/>
          <w:szCs w:val="24"/>
          <w:highlight w:val="white"/>
        </w:rPr>
        <w:t>60</w:t>
      </w:r>
      <w:r>
        <w:rPr>
          <w:rFonts w:ascii="Times New Roman" w:hAnsi="Times New Roman" w:cs="Times New Roman"/>
          <w:sz w:val="24"/>
          <w:szCs w:val="24"/>
          <w:highlight w:val="white"/>
        </w:rPr>
        <w:t>7461, Нижегородская область, Пильнинский муниципальный округ, пос. Буденовка, ул. Заречная, дом 41, ОГРН 1025201101727, ИНН 5226012470, КПП 522601001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>)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, путем преобразования в муниципальное общеобразовательное учреждение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основная школа (сокращ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енное наименование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ОШ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>)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>.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Установить, что 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ОШ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(юридический адрес: </w:t>
      </w:r>
      <w:r>
        <w:rPr>
          <w:rFonts w:ascii="Times New Roman" w:hAnsi="Times New Roman" w:cs="Times New Roman"/>
          <w:sz w:val="24"/>
          <w:szCs w:val="24"/>
          <w:highlight w:val="white"/>
        </w:rPr>
        <w:t>607461, Нижегородская область, Пильнинский муниципальный округ, пос. Буденовка, ул. Заречная, дом 41, ОГРН 1025201101727, ИНН 5226012470, КПП 522601001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является правопреемником прав и обязанностей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реорганизованного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Установить, что после реорганизации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(юридический адрес: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607461, Нижегородская область, Пильнинский муниципальный округ, пос. Буденовка, ул. Заречная, </w:t>
      </w:r>
      <w:r>
        <w:rPr>
          <w:rFonts w:ascii="Times New Roman" w:hAnsi="Times New Roman" w:cs="Times New Roman"/>
          <w:sz w:val="24"/>
          <w:szCs w:val="24"/>
          <w:highlight w:val="white"/>
        </w:rPr>
        <w:t>дом 41, ОГРН 1025201101727, ИНН 5226012470, КПП 522601001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основной целью деятельности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ОШ будет являться образовательная деятельност</w:t>
      </w:r>
      <w:r>
        <w:rPr>
          <w:rFonts w:ascii="Times New Roman" w:hAnsi="Times New Roman" w:cs="Times New Roman"/>
          <w:sz w:val="24"/>
          <w:szCs w:val="24"/>
        </w:rPr>
        <w:t>ь по образовательным программам начального общего и основного общего образования.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Утвердить план мероприя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тий по реорганизации 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(юридический адрес: </w:t>
      </w:r>
      <w:r>
        <w:rPr>
          <w:rFonts w:ascii="Times New Roman" w:hAnsi="Times New Roman" w:cs="Times New Roman"/>
          <w:sz w:val="24"/>
          <w:szCs w:val="24"/>
          <w:highlight w:val="white"/>
        </w:rPr>
        <w:t>607461, Нижегородская область, Пильнинский муниципальный округ, пос. Буденовка, ул. Заречная, дом 41, ОГРН 1025201101727, ИНН 5226012470, КПП 522601001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 xml:space="preserve">)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путем преобразования 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ОШ.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Предоставить директору 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(юридический адрес: </w:t>
      </w:r>
      <w:r>
        <w:rPr>
          <w:rFonts w:ascii="Times New Roman" w:hAnsi="Times New Roman" w:cs="Times New Roman"/>
          <w:sz w:val="24"/>
          <w:szCs w:val="24"/>
          <w:highlight w:val="white"/>
        </w:rPr>
        <w:t>607461, Нижегородская область, Пильнинский муниципальный округ, пос. Буденовка, ул. Заречная, дом 41, ОГРН 1025201101727, ИНН 5226012470, КПП 522601001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Лукачеву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А.А.,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право выступать заяв</w:t>
      </w:r>
      <w:r>
        <w:rPr>
          <w:rFonts w:ascii="Times New Roman" w:hAnsi="Times New Roman" w:cs="Times New Roman"/>
          <w:sz w:val="24"/>
          <w:szCs w:val="24"/>
          <w:highlight w:val="white"/>
        </w:rPr>
        <w:t>ителем, представлять документы, связанные с реорганизацией, и осуществлять все действия, необходимые для выполнения настоящего постановления:</w:t>
      </w:r>
    </w:p>
    <w:p w:rsidR="007B00CE" w:rsidRDefault="005E14CE">
      <w:pPr>
        <w:spacing w:after="0" w:line="276" w:lineRule="auto"/>
        <w:ind w:firstLine="85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5.1.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Направление в регистрирующий орган письменного заявления о государственной регистрации изменений, внесенных в</w:t>
      </w:r>
      <w:r>
        <w:rPr>
          <w:rFonts w:ascii="Times New Roman" w:eastAsia="Arial" w:hAnsi="Times New Roman" w:cs="Times New Roman"/>
          <w:sz w:val="24"/>
          <w:szCs w:val="24"/>
        </w:rPr>
        <w:t xml:space="preserve">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лиц, и уведомления о начале процедуры реорганизации м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униципального общеобразовательного учреждения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средняя школа (сокращенное наименование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СШ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) (юридический адрес: </w:t>
      </w:r>
      <w:r>
        <w:rPr>
          <w:rFonts w:ascii="Times New Roman" w:hAnsi="Times New Roman" w:cs="Times New Roman"/>
          <w:sz w:val="24"/>
          <w:szCs w:val="24"/>
          <w:highlight w:val="white"/>
        </w:rPr>
        <w:t>607461, Нижегородская область, Пильнинский муниципальный округ, пос. Буденовка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>, ул. Заречная, дом 41, ОГРН 10252</w:t>
      </w:r>
      <w:r>
        <w:rPr>
          <w:rFonts w:ascii="Times New Roman" w:hAnsi="Times New Roman" w:cs="Times New Roman"/>
          <w:sz w:val="24"/>
          <w:szCs w:val="24"/>
          <w:highlight w:val="white"/>
        </w:rPr>
        <w:t>01101727, ИНН 5226012470, КПП 522601001</w:t>
      </w:r>
      <w:r>
        <w:rPr>
          <w:rStyle w:val="12"/>
          <w:rFonts w:ascii="Times New Roman" w:eastAsia="Arial" w:hAnsi="Times New Roman" w:cs="Times New Roman"/>
          <w:i w:val="0"/>
          <w:iCs w:val="0"/>
          <w:sz w:val="24"/>
          <w:szCs w:val="24"/>
          <w:highlight w:val="white"/>
        </w:rPr>
        <w:t>)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путем преобразования в муниципальное общеобразовательное учреждение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Столбищенская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основная школа</w:t>
      </w:r>
      <w:r>
        <w:rPr>
          <w:rFonts w:ascii="Times New Roman" w:eastAsia="Arial" w:hAnsi="Times New Roman" w:cs="Times New Roman"/>
          <w:sz w:val="24"/>
          <w:szCs w:val="24"/>
        </w:rPr>
        <w:t>, в том числе о форме реорганизации, с приложением соответствующих документов.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реорганизации, изменении типа и ликвидации муниципал</w:t>
      </w:r>
      <w:r>
        <w:rPr>
          <w:rFonts w:ascii="Times New Roman" w:eastAsia="Times New Roman" w:hAnsi="Times New Roman" w:cs="Times New Roman"/>
          <w:sz w:val="24"/>
          <w:szCs w:val="24"/>
        </w:rPr>
        <w:t>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организациями, на территории Пильнинского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:</w:t>
      </w:r>
    </w:p>
    <w:p w:rsidR="007B00CE" w:rsidRDefault="005E14CE">
      <w:pPr>
        <w:spacing w:after="0" w:line="276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6.1. Провести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реорганизационные мероприятия согласно пункту 1 настоящего постановления в срок не позднее 1 октября 2026 года в порядке, установленном гражданским законодательством Российской Федерации, и с учетом особенностей, предусмотренных настоящим постановлением.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Настоящее постановления вступает в силу со дня его подписания.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Общему отделу управления по организационно-правовым и кадровым вопросам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администрации Пильнинского муниципального округа Нижегородской области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обеспечить размещение настоящего постановления на </w:t>
      </w:r>
      <w:r>
        <w:rPr>
          <w:rFonts w:ascii="Times New Roman" w:hAnsi="Times New Roman" w:cs="Times New Roman"/>
          <w:sz w:val="24"/>
          <w:szCs w:val="24"/>
          <w:highlight w:val="white"/>
        </w:rPr>
        <w:t>официальном сайте органов местного самоуправления округа.</w:t>
      </w:r>
    </w:p>
    <w:p w:rsidR="007B00CE" w:rsidRDefault="005E14CE" w:rsidP="005E14C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исполнением настоящего постановления возложить на начальника управления образования, молодёжной политики и спорта администрации округа А.А.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Клинцеву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00CE" w:rsidRDefault="007B00CE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B00CE" w:rsidRDefault="007B00CE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B00CE" w:rsidRDefault="005E14CE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главы  местного самоуправлени</w:t>
      </w:r>
      <w:r>
        <w:rPr>
          <w:rFonts w:ascii="Times New Roman" w:eastAsia="Arial" w:hAnsi="Times New Roman" w:cs="Times New Roman"/>
          <w:sz w:val="24"/>
          <w:szCs w:val="24"/>
        </w:rPr>
        <w:t xml:space="preserve">я округа                                                             Д.Н.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Цапин</w:t>
      </w:r>
      <w:proofErr w:type="spellEnd"/>
    </w:p>
    <w:p w:rsidR="007B00CE" w:rsidRDefault="007B00CE">
      <w:pPr>
        <w:spacing w:before="100" w:beforeAutospacing="1" w:after="100" w:afterAutospacing="1" w:line="276" w:lineRule="auto"/>
        <w:contextualSpacing/>
        <w:jc w:val="right"/>
        <w:rPr>
          <w:rFonts w:eastAsia="Times New Roman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7B00C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00CE" w:rsidRDefault="005E14C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постановлению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Пильнинского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Нижегородской об</w:t>
      </w:r>
      <w:r w:rsidR="00965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ласти</w:t>
      </w:r>
      <w:r w:rsidR="00965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  27  мая  2026г.  №  395</w:t>
      </w:r>
    </w:p>
    <w:p w:rsidR="007B00CE" w:rsidRDefault="005E14CE">
      <w:pPr>
        <w:spacing w:before="100" w:beforeAutospacing="1" w:after="200" w:line="276" w:lineRule="auto"/>
        <w:ind w:firstLine="567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  </w:t>
      </w:r>
    </w:p>
    <w:p w:rsidR="007B00CE" w:rsidRDefault="005E14CE">
      <w:pPr>
        <w:spacing w:before="100" w:beforeAutospacing="1"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7B00CE" w:rsidRDefault="005E14CE">
      <w:pPr>
        <w:shd w:val="clear" w:color="auto" w:fill="FFFFFF"/>
        <w:spacing w:after="0" w:line="276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 xml:space="preserve">реорганизации </w:t>
      </w:r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МОУ </w:t>
      </w:r>
      <w:proofErr w:type="spellStart"/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>Столбищенская</w:t>
      </w:r>
      <w:proofErr w:type="spellEnd"/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СШ</w:t>
      </w:r>
    </w:p>
    <w:p w:rsidR="007B00CE" w:rsidRDefault="005E14C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путем преобразования в МОУ </w:t>
      </w:r>
      <w:proofErr w:type="spellStart"/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>Столбищенская</w:t>
      </w:r>
      <w:proofErr w:type="spellEnd"/>
      <w:r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ОШ</w:t>
      </w:r>
    </w:p>
    <w:p w:rsidR="007B00CE" w:rsidRDefault="005E14CE">
      <w:pPr>
        <w:spacing w:before="100" w:beforeAutospacing="1" w:after="20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78"/>
        <w:gridCol w:w="2447"/>
        <w:gridCol w:w="2835"/>
        <w:gridCol w:w="1805"/>
      </w:tblGrid>
      <w:tr w:rsidR="007B00CE">
        <w:trPr>
          <w:trHeight w:val="8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4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B00CE">
        <w:trPr>
          <w:trHeight w:val="11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постановления о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Пильнинского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Нижегородской области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7B00CE">
        <w:trPr>
          <w:trHeight w:val="257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в письменной форме налоговой инспекции о принятии постановления о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уведомления по форме N Р12003)</w:t>
            </w:r>
          </w:p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в письменной форме налоговой инспекции о завершении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уведомления по форме N Р12016)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3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принятия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решения о реорганизации</w:t>
            </w: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90 дней после первого уведомления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0CE">
        <w:trPr>
          <w:trHeight w:val="46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в письменной форме кредиторов о начале процедуры реорганизации с указанием в данном извещении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правоприемника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учреждения, изменения платёжных реквизитов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чение 3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принятия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решения о реорганизации</w:t>
            </w: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0CE">
        <w:trPr>
          <w:trHeight w:val="161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>Уведомление в письменной форме работников о существенном изменении условий трудового договора.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два месяца до окончания реорганизации,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сразу после принятия решения о реорганизации, персонально под роспись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74 ТК РФ</w:t>
            </w:r>
          </w:p>
        </w:tc>
      </w:tr>
      <w:tr w:rsidR="007B00CE">
        <w:trPr>
          <w:trHeight w:val="256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внебюджетных фондов: Социального фонда РФ о начале процедуры реорганизации с указанием в данном извещении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правоприемника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 со дня издания Постановления (форма произвольная, заказным письмом)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0CE">
        <w:trPr>
          <w:trHeight w:val="172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Уведомление органов службы занятости о принятом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решении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о 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СШ 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за два месяца до окончания реорганизации, сразу после принятия решения о реорганизации, персонально под роспись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7B00CE">
        <w:trPr>
          <w:trHeight w:val="9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ind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Внесение изменений в Устав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</w:t>
            </w:r>
          </w:p>
          <w:p w:rsidR="007B00CE" w:rsidRDefault="005E14C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действующим</w:t>
            </w:r>
          </w:p>
          <w:p w:rsidR="007B00CE" w:rsidRDefault="005E14C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0C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tabs>
                <w:tab w:val="left" w:pos="3229"/>
              </w:tabs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Получение листа записи ЕГРЮЛ о реорганизации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 xml:space="preserve">путем преобразования в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Столбищенская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ОШ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Столбищенская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</w:t>
            </w:r>
          </w:p>
          <w:p w:rsidR="007B00CE" w:rsidRDefault="007B00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CE" w:rsidRDefault="005E14CE">
            <w:p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Запись осуществляется регистрирующим органом в течение 5 рабочих дней </w:t>
            </w:r>
          </w:p>
        </w:tc>
      </w:tr>
    </w:tbl>
    <w:p w:rsidR="007B00CE" w:rsidRDefault="007B00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B00CE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CE" w:rsidRDefault="005E14CE">
      <w:pPr>
        <w:spacing w:after="0" w:line="240" w:lineRule="auto"/>
      </w:pPr>
      <w:r>
        <w:separator/>
      </w:r>
    </w:p>
  </w:endnote>
  <w:endnote w:type="continuationSeparator" w:id="0">
    <w:p w:rsidR="005E14CE" w:rsidRDefault="005E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CE" w:rsidRDefault="005E14CE">
      <w:pPr>
        <w:spacing w:after="0" w:line="240" w:lineRule="auto"/>
      </w:pPr>
      <w:r>
        <w:separator/>
      </w:r>
    </w:p>
  </w:footnote>
  <w:footnote w:type="continuationSeparator" w:id="0">
    <w:p w:rsidR="005E14CE" w:rsidRDefault="005E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1858"/>
    <w:multiLevelType w:val="hybridMultilevel"/>
    <w:tmpl w:val="45D68354"/>
    <w:lvl w:ilvl="0" w:tplc="BE16E73A">
      <w:start w:val="1"/>
      <w:numFmt w:val="decimal"/>
      <w:lvlText w:val="%1."/>
      <w:lvlJc w:val="left"/>
      <w:pPr>
        <w:ind w:left="593" w:hanging="735"/>
      </w:pPr>
      <w:rPr>
        <w:rFonts w:hint="default"/>
      </w:rPr>
    </w:lvl>
    <w:lvl w:ilvl="1" w:tplc="2E0010B4">
      <w:start w:val="1"/>
      <w:numFmt w:val="lowerLetter"/>
      <w:lvlText w:val="%2."/>
      <w:lvlJc w:val="left"/>
      <w:pPr>
        <w:ind w:left="938" w:hanging="360"/>
      </w:pPr>
    </w:lvl>
    <w:lvl w:ilvl="2" w:tplc="47AAB0A6">
      <w:start w:val="1"/>
      <w:numFmt w:val="lowerRoman"/>
      <w:lvlText w:val="%3."/>
      <w:lvlJc w:val="right"/>
      <w:pPr>
        <w:ind w:left="1658" w:hanging="180"/>
      </w:pPr>
    </w:lvl>
    <w:lvl w:ilvl="3" w:tplc="68D6434E">
      <w:start w:val="1"/>
      <w:numFmt w:val="decimal"/>
      <w:lvlText w:val="%4."/>
      <w:lvlJc w:val="left"/>
      <w:pPr>
        <w:ind w:left="2378" w:hanging="360"/>
      </w:pPr>
    </w:lvl>
    <w:lvl w:ilvl="4" w:tplc="8B501082">
      <w:start w:val="1"/>
      <w:numFmt w:val="lowerLetter"/>
      <w:lvlText w:val="%5."/>
      <w:lvlJc w:val="left"/>
      <w:pPr>
        <w:ind w:left="3098" w:hanging="360"/>
      </w:pPr>
    </w:lvl>
    <w:lvl w:ilvl="5" w:tplc="C5EC80EA">
      <w:start w:val="1"/>
      <w:numFmt w:val="lowerRoman"/>
      <w:lvlText w:val="%6."/>
      <w:lvlJc w:val="right"/>
      <w:pPr>
        <w:ind w:left="3818" w:hanging="180"/>
      </w:pPr>
    </w:lvl>
    <w:lvl w:ilvl="6" w:tplc="21729538">
      <w:start w:val="1"/>
      <w:numFmt w:val="decimal"/>
      <w:lvlText w:val="%7."/>
      <w:lvlJc w:val="left"/>
      <w:pPr>
        <w:ind w:left="4538" w:hanging="360"/>
      </w:pPr>
    </w:lvl>
    <w:lvl w:ilvl="7" w:tplc="FB00BA56">
      <w:start w:val="1"/>
      <w:numFmt w:val="lowerLetter"/>
      <w:lvlText w:val="%8."/>
      <w:lvlJc w:val="left"/>
      <w:pPr>
        <w:ind w:left="5258" w:hanging="360"/>
      </w:pPr>
    </w:lvl>
    <w:lvl w:ilvl="8" w:tplc="FF9CB52C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CE"/>
    <w:rsid w:val="005E14CE"/>
    <w:rsid w:val="007B00CE"/>
    <w:rsid w:val="0096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aff4">
    <w:name w:val="Заголовок"/>
    <w:basedOn w:val="a"/>
    <w:next w:val="aff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customStyle="1" w:styleId="12">
    <w:name w:val="Выделение1"/>
    <w:rPr>
      <w:i/>
      <w:iCs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0" w:line="302" w:lineRule="exact"/>
    </w:pPr>
    <w:rPr>
      <w:rFonts w:ascii="Sylfaen" w:eastAsia="Sylfaen" w:hAnsi="Sylfaen" w:cs="Sylfae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aff4">
    <w:name w:val="Заголовок"/>
    <w:basedOn w:val="a"/>
    <w:next w:val="aff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customStyle="1" w:styleId="12">
    <w:name w:val="Выделение1"/>
    <w:rPr>
      <w:i/>
      <w:iCs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0" w:line="302" w:lineRule="exact"/>
    </w:pPr>
    <w:rPr>
      <w:rFonts w:ascii="Sylfaen" w:eastAsia="Sylfaen" w:hAnsi="Sylfaen" w:cs="Sylfae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Золотых ОВ</cp:lastModifiedBy>
  <cp:revision>41</cp:revision>
  <cp:lastPrinted>2026-05-28T05:59:00Z</cp:lastPrinted>
  <dcterms:created xsi:type="dcterms:W3CDTF">2021-01-11T10:58:00Z</dcterms:created>
  <dcterms:modified xsi:type="dcterms:W3CDTF">2026-05-28T05:59:00Z</dcterms:modified>
</cp:coreProperties>
</file>