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2629AD">
        <w:rPr>
          <w:szCs w:val="24"/>
        </w:rPr>
        <w:t>8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к постановлению администрации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от «</w:t>
      </w:r>
      <w:r w:rsidR="005127EF">
        <w:rPr>
          <w:szCs w:val="24"/>
        </w:rPr>
        <w:t>05</w:t>
      </w:r>
      <w:r>
        <w:rPr>
          <w:szCs w:val="24"/>
        </w:rPr>
        <w:t>»</w:t>
      </w:r>
      <w:r w:rsidR="000E7B86">
        <w:rPr>
          <w:szCs w:val="24"/>
        </w:rPr>
        <w:t xml:space="preserve"> </w:t>
      </w:r>
      <w:r w:rsidR="00A80A33">
        <w:rPr>
          <w:szCs w:val="24"/>
        </w:rPr>
        <w:t>октября</w:t>
      </w:r>
      <w:r w:rsidR="002629AD">
        <w:rPr>
          <w:szCs w:val="24"/>
        </w:rPr>
        <w:t xml:space="preserve"> </w:t>
      </w:r>
      <w:r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</w:t>
      </w:r>
      <w:r w:rsidR="005127EF">
        <w:rPr>
          <w:szCs w:val="24"/>
        </w:rPr>
        <w:t>527</w:t>
      </w:r>
      <w:bookmarkStart w:id="0" w:name="_GoBack"/>
      <w:bookmarkEnd w:id="0"/>
    </w:p>
    <w:p w:rsidR="00150143" w:rsidRDefault="00150143"/>
    <w:p w:rsidR="00FF229B" w:rsidRDefault="00FF229B"/>
    <w:p w:rsidR="00FF229B" w:rsidRPr="00FF229B" w:rsidRDefault="00FF22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229B">
        <w:rPr>
          <w:rFonts w:ascii="Times New Roman" w:hAnsi="Times New Roman" w:cs="Times New Roman"/>
          <w:b/>
          <w:sz w:val="24"/>
          <w:szCs w:val="24"/>
        </w:rPr>
        <w:t xml:space="preserve">3.3.4.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F229B">
        <w:rPr>
          <w:rFonts w:ascii="Times New Roman" w:hAnsi="Times New Roman" w:cs="Times New Roman"/>
          <w:b/>
          <w:sz w:val="24"/>
          <w:szCs w:val="24"/>
        </w:rPr>
        <w:t>еречень основных мероприятий подпрограммы</w:t>
      </w:r>
    </w:p>
    <w:tbl>
      <w:tblPr>
        <w:tblW w:w="15423" w:type="dxa"/>
        <w:tblInd w:w="2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8"/>
        <w:gridCol w:w="3843"/>
        <w:gridCol w:w="1277"/>
        <w:gridCol w:w="1276"/>
        <w:gridCol w:w="1275"/>
        <w:gridCol w:w="1134"/>
        <w:gridCol w:w="1272"/>
        <w:gridCol w:w="1276"/>
        <w:gridCol w:w="1134"/>
        <w:gridCol w:w="1134"/>
        <w:gridCol w:w="1134"/>
      </w:tblGrid>
      <w:tr w:rsidR="007914BE" w:rsidTr="007914BE">
        <w:trPr>
          <w:trHeight w:val="120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Сроки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Исполнители мероприятий</w:t>
            </w:r>
          </w:p>
        </w:tc>
        <w:tc>
          <w:tcPr>
            <w:tcW w:w="7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BE" w:rsidRDefault="007914BE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Объем финансирования</w:t>
            </w:r>
          </w:p>
          <w:p w:rsidR="007914BE" w:rsidRDefault="007914BE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(по годам) </w:t>
            </w:r>
          </w:p>
        </w:tc>
      </w:tr>
      <w:tr w:rsidR="007914BE" w:rsidTr="007914BE">
        <w:trPr>
          <w:trHeight w:val="156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4BE" w:rsidRDefault="007914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4BE" w:rsidRDefault="007914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4BE" w:rsidRDefault="007914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4BE" w:rsidRDefault="007914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4BE" w:rsidRDefault="007914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BE" w:rsidRDefault="007914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BE" w:rsidRDefault="007914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7914BE" w:rsidTr="007914BE">
        <w:trPr>
          <w:trHeight w:val="597"/>
        </w:trPr>
        <w:tc>
          <w:tcPr>
            <w:tcW w:w="8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Цель подпрограммы: сохранение традиционной народной культуры, развитие самодеятельного художественного творчества, организация досуга и отдыха.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B364FB">
              <w:rPr>
                <w:b/>
                <w:szCs w:val="24"/>
              </w:rPr>
              <w:t>12523,7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Pr="00B364FB" w:rsidRDefault="00B364FB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B364FB">
              <w:rPr>
                <w:b/>
                <w:szCs w:val="24"/>
              </w:rPr>
              <w:t>12341,1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Pr="00217D0D" w:rsidRDefault="008B1E59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  <w:r w:rsidRPr="008B1E59">
              <w:rPr>
                <w:b/>
                <w:szCs w:val="24"/>
              </w:rPr>
              <w:t>12988,2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Pr="00B364FB" w:rsidRDefault="00452CBD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15185,3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4FB" w:rsidRPr="00B364FB" w:rsidRDefault="00452CBD" w:rsidP="00B364FB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17234,5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BE" w:rsidRPr="00217D0D" w:rsidRDefault="00452CBD">
            <w:pPr>
              <w:pStyle w:val="a3"/>
              <w:snapToGrid w:val="0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70272,8</w:t>
            </w:r>
          </w:p>
        </w:tc>
      </w:tr>
      <w:tr w:rsidR="007914BE" w:rsidTr="007914BE">
        <w:trPr>
          <w:trHeight w:val="863"/>
        </w:trPr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4BE" w:rsidRDefault="007914BE">
            <w:pPr>
              <w:pStyle w:val="a3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>Основное мероприятие 1. Расходы на услугу по показу  концертов и концертных программ, сценических номеров и программ, иных зрелищных программ.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1.1  - проведение областных, межрайонных,   конкурсов  и других мероприятий,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участие самодеятельных творческих коллективов и исполнителей района во Всероссийских, межрегиональных, областных, зональных  фестивалях, конкурсах и других мероприятиях,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проведение культурно-досуговых мероприятий для социально-незащищённых групп населения: детей,  пенсионеров,  инвалидов и др. категорий населения,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>- проведение государственных, профессиональных праздников, праздников на основе народного календаря и др.,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участие работников РКДЦ в областных курсах повышения квалификации, стажировках, семинарах, совещаниях,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 - модернизация материально - технической базы: приобретение оргтехники, оборудования, мебели, сценических костюмов, декораций для обеспечения работы районного  культурно-досугового центра,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ремонтные работы: текущий и капитальный ремонт здания и помещений  РКДЦ,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участие в национальных проектах, грантах.</w:t>
            </w:r>
          </w:p>
          <w:p w:rsidR="007914BE" w:rsidRDefault="007914B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1.2 - мероприятия в области культуры в рамках улучшения качества жизни населения района</w:t>
            </w:r>
          </w:p>
          <w:p w:rsidR="007914BE" w:rsidRDefault="007914BE">
            <w:pPr>
              <w:pStyle w:val="a3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прочие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2018-2022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4BE" w:rsidRDefault="007914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Районный культурно-досуговый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rFonts w:cs="Calibri"/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B364FB">
              <w:rPr>
                <w:b/>
                <w:szCs w:val="24"/>
              </w:rPr>
              <w:t>12241,7</w:t>
            </w: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B364FB">
              <w:rPr>
                <w:b/>
                <w:szCs w:val="24"/>
              </w:rPr>
              <w:t>282,0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rFonts w:cs="Calibri"/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B364FB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12059,1</w:t>
            </w: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B364FB">
              <w:rPr>
                <w:b/>
                <w:szCs w:val="24"/>
              </w:rPr>
              <w:t>282,0</w:t>
            </w: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rFonts w:cs="Calibri"/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8600B0" w:rsidRDefault="008600B0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8600B0">
              <w:rPr>
                <w:b/>
                <w:szCs w:val="24"/>
              </w:rPr>
              <w:t>12933,5</w:t>
            </w: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2E0848" w:rsidRDefault="002E0848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2E0848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  <w:r w:rsidRPr="002E0848">
              <w:rPr>
                <w:b/>
                <w:szCs w:val="24"/>
              </w:rPr>
              <w:t>54,7</w:t>
            </w: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rFonts w:cs="Calibri"/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2A4EC6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14892,9</w:t>
            </w: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B364FB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B364FB">
              <w:rPr>
                <w:b/>
                <w:szCs w:val="24"/>
              </w:rPr>
              <w:t>292,4</w:t>
            </w: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4BE" w:rsidRPr="00B364FB" w:rsidRDefault="007914BE">
            <w:pPr>
              <w:pStyle w:val="a3"/>
              <w:snapToGrid w:val="0"/>
              <w:ind w:right="-71"/>
              <w:jc w:val="center"/>
              <w:rPr>
                <w:rFonts w:cs="Calibri"/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</w:rPr>
            </w:pPr>
          </w:p>
          <w:p w:rsidR="007914BE" w:rsidRPr="00B364FB" w:rsidRDefault="002A4EC6">
            <w:pPr>
              <w:pStyle w:val="a3"/>
              <w:snapToGrid w:val="0"/>
              <w:ind w:right="-7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16942,1</w:t>
            </w: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B364FB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  <w:r w:rsidRPr="00B364FB">
              <w:rPr>
                <w:b/>
                <w:szCs w:val="24"/>
              </w:rPr>
              <w:t>292,4</w:t>
            </w: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  <w:rPr>
                <w:b/>
                <w:szCs w:val="24"/>
              </w:rPr>
            </w:pPr>
          </w:p>
          <w:p w:rsidR="007914BE" w:rsidRPr="00B364FB" w:rsidRDefault="007914BE">
            <w:pPr>
              <w:pStyle w:val="a3"/>
              <w:snapToGrid w:val="0"/>
              <w:ind w:right="-12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rFonts w:cs="Calibri"/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E27A02" w:rsidRDefault="002A4EC6">
            <w:pPr>
              <w:pStyle w:val="a3"/>
              <w:snapToGrid w:val="0"/>
              <w:ind w:right="-7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69069,3</w:t>
            </w: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E6807" w:rsidRDefault="002E6807">
            <w:pPr>
              <w:pStyle w:val="a3"/>
              <w:snapToGrid w:val="0"/>
              <w:ind w:right="-71"/>
              <w:jc w:val="center"/>
              <w:rPr>
                <w:b/>
                <w:szCs w:val="24"/>
              </w:rPr>
            </w:pPr>
            <w:r w:rsidRPr="002E6807">
              <w:rPr>
                <w:b/>
                <w:szCs w:val="24"/>
              </w:rPr>
              <w:t>1203,5</w:t>
            </w: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  <w:p w:rsidR="007914BE" w:rsidRPr="00217D0D" w:rsidRDefault="007914BE">
            <w:pPr>
              <w:pStyle w:val="a3"/>
              <w:snapToGrid w:val="0"/>
              <w:ind w:right="-71"/>
              <w:jc w:val="center"/>
              <w:rPr>
                <w:b/>
                <w:szCs w:val="24"/>
                <w:highlight w:val="yellow"/>
              </w:rPr>
            </w:pPr>
          </w:p>
        </w:tc>
      </w:tr>
    </w:tbl>
    <w:p w:rsidR="00D60E8A" w:rsidRPr="00150143" w:rsidRDefault="00D60E8A" w:rsidP="00150143">
      <w:pPr>
        <w:jc w:val="center"/>
      </w:pPr>
    </w:p>
    <w:sectPr w:rsidR="00D60E8A" w:rsidRPr="00150143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0E7B86"/>
    <w:rsid w:val="00150143"/>
    <w:rsid w:val="001E168C"/>
    <w:rsid w:val="00217D0D"/>
    <w:rsid w:val="002629AD"/>
    <w:rsid w:val="002A4EC6"/>
    <w:rsid w:val="002E0848"/>
    <w:rsid w:val="002E6807"/>
    <w:rsid w:val="00355C6B"/>
    <w:rsid w:val="004067AC"/>
    <w:rsid w:val="00433F8D"/>
    <w:rsid w:val="00452CBD"/>
    <w:rsid w:val="005127EF"/>
    <w:rsid w:val="005A0EFD"/>
    <w:rsid w:val="007914BE"/>
    <w:rsid w:val="008600B0"/>
    <w:rsid w:val="008B1E59"/>
    <w:rsid w:val="00966A88"/>
    <w:rsid w:val="009B7AD9"/>
    <w:rsid w:val="009E0731"/>
    <w:rsid w:val="00A72504"/>
    <w:rsid w:val="00A80A33"/>
    <w:rsid w:val="00AB3DD7"/>
    <w:rsid w:val="00B364FB"/>
    <w:rsid w:val="00D30A0D"/>
    <w:rsid w:val="00D56396"/>
    <w:rsid w:val="00D60E8A"/>
    <w:rsid w:val="00D8202D"/>
    <w:rsid w:val="00E27A02"/>
    <w:rsid w:val="00F97DAC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91</cp:revision>
  <cp:lastPrinted>2020-10-08T09:27:00Z</cp:lastPrinted>
  <dcterms:created xsi:type="dcterms:W3CDTF">2018-03-13T06:03:00Z</dcterms:created>
  <dcterms:modified xsi:type="dcterms:W3CDTF">2020-10-08T09:27:00Z</dcterms:modified>
</cp:coreProperties>
</file>