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5B" w:rsidRDefault="004F3A5B" w:rsidP="004F3A5B">
      <w:pPr>
        <w:jc w:val="right"/>
      </w:pPr>
    </w:p>
    <w:p w:rsidR="001824F7" w:rsidRPr="0094690D" w:rsidRDefault="00927523" w:rsidP="004F3A5B">
      <w:pPr>
        <w:jc w:val="center"/>
      </w:pP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9A46D6">
      <w:pPr>
        <w:rPr>
          <w:rFonts w:cs="Arial"/>
        </w:rPr>
      </w:pPr>
    </w:p>
    <w:p w:rsidR="001824F7" w:rsidRPr="006B0DAA" w:rsidRDefault="004672F9" w:rsidP="00C5287C">
      <w:pPr>
        <w:ind w:left="-284" w:right="-181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>АДМИНИСТРАЦИЯ</w:t>
      </w:r>
      <w:r w:rsidR="001824F7"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9A46D6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9A46D6">
      <w:pPr>
        <w:pStyle w:val="1"/>
        <w:rPr>
          <w:rFonts w:cs="Arial"/>
          <w:sz w:val="40"/>
        </w:rPr>
      </w:pPr>
      <w:r w:rsidRPr="006B0DAA">
        <w:rPr>
          <w:rFonts w:cs="Arial"/>
          <w:sz w:val="40"/>
        </w:rPr>
        <w:t>П О С Т А Н О В Л Е Н И Е</w:t>
      </w:r>
    </w:p>
    <w:p w:rsidR="001824F7" w:rsidRPr="006B0DAA" w:rsidRDefault="00EF58A4" w:rsidP="009A46D6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9A46D6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9D3B79">
        <w:rPr>
          <w:rFonts w:cs="Arial"/>
          <w:szCs w:val="24"/>
        </w:rPr>
        <w:t xml:space="preserve">  16 </w:t>
      </w:r>
      <w:r w:rsidR="001824F7" w:rsidRPr="00346855">
        <w:rPr>
          <w:rFonts w:cs="Arial"/>
          <w:szCs w:val="24"/>
        </w:rPr>
        <w:t>”</w:t>
      </w:r>
      <w:r w:rsidR="009D3B79">
        <w:rPr>
          <w:rFonts w:cs="Arial"/>
          <w:szCs w:val="24"/>
        </w:rPr>
        <w:t xml:space="preserve">  декабря   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E404EB">
        <w:rPr>
          <w:rFonts w:cs="Arial"/>
          <w:szCs w:val="24"/>
        </w:rPr>
        <w:t>2021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г.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   </w:t>
      </w:r>
      <w:r w:rsidR="00C5287C">
        <w:rPr>
          <w:rFonts w:cs="Arial"/>
          <w:szCs w:val="24"/>
        </w:rPr>
        <w:t xml:space="preserve">   </w:t>
      </w:r>
      <w:r w:rsidR="00890AB5">
        <w:rPr>
          <w:rFonts w:cs="Arial"/>
          <w:szCs w:val="24"/>
        </w:rPr>
        <w:t xml:space="preserve"> </w:t>
      </w:r>
      <w:r w:rsidR="00213815">
        <w:rPr>
          <w:rFonts w:cs="Arial"/>
          <w:szCs w:val="24"/>
        </w:rPr>
        <w:t xml:space="preserve">  </w:t>
      </w:r>
      <w:r w:rsidR="00520346" w:rsidRPr="00346855">
        <w:rPr>
          <w:rFonts w:cs="Arial"/>
          <w:szCs w:val="24"/>
        </w:rPr>
        <w:t>№</w:t>
      </w:r>
      <w:r w:rsidR="009D3B79">
        <w:rPr>
          <w:rFonts w:cs="Arial"/>
          <w:szCs w:val="24"/>
        </w:rPr>
        <w:t xml:space="preserve"> 749</w:t>
      </w:r>
    </w:p>
    <w:p w:rsidR="008355F1" w:rsidRPr="00346855" w:rsidRDefault="008355F1" w:rsidP="009A46D6">
      <w:pPr>
        <w:ind w:firstLine="360"/>
        <w:rPr>
          <w:rFonts w:cs="Arial"/>
          <w:szCs w:val="24"/>
        </w:rPr>
      </w:pPr>
    </w:p>
    <w:p w:rsidR="008355F1" w:rsidRPr="006B0DAA" w:rsidRDefault="008355F1" w:rsidP="009A46D6">
      <w:pPr>
        <w:ind w:firstLine="360"/>
        <w:rPr>
          <w:rFonts w:cs="Arial"/>
        </w:rPr>
      </w:pPr>
    </w:p>
    <w:p w:rsidR="004F3A5B" w:rsidRDefault="004F3A5B" w:rsidP="009A46D6">
      <w:pPr>
        <w:jc w:val="center"/>
        <w:rPr>
          <w:rFonts w:cs="Arial"/>
          <w:szCs w:val="24"/>
        </w:rPr>
      </w:pPr>
      <w:bookmarkStart w:id="0" w:name="_GoBack"/>
      <w:r w:rsidRPr="004F3A5B">
        <w:rPr>
          <w:rFonts w:cs="Arial"/>
          <w:szCs w:val="24"/>
        </w:rPr>
        <w:t xml:space="preserve">Об утверждении Программы профилактики рисков  причинения </w:t>
      </w:r>
    </w:p>
    <w:p w:rsidR="004F3A5B" w:rsidRDefault="004F3A5B" w:rsidP="009A46D6">
      <w:pPr>
        <w:jc w:val="center"/>
        <w:rPr>
          <w:rFonts w:cs="Arial"/>
          <w:szCs w:val="24"/>
        </w:rPr>
      </w:pPr>
      <w:r w:rsidRPr="004F3A5B">
        <w:rPr>
          <w:rFonts w:cs="Arial"/>
          <w:szCs w:val="24"/>
        </w:rPr>
        <w:t xml:space="preserve">вреда (ущерба) охраняемым законом ценностям в рамках </w:t>
      </w:r>
    </w:p>
    <w:p w:rsidR="00190A86" w:rsidRPr="00035235" w:rsidRDefault="004F3A5B" w:rsidP="004F3A5B">
      <w:pPr>
        <w:jc w:val="center"/>
        <w:rPr>
          <w:szCs w:val="24"/>
        </w:rPr>
      </w:pPr>
      <w:r w:rsidRPr="004F3A5B">
        <w:rPr>
          <w:rFonts w:cs="Arial"/>
          <w:szCs w:val="24"/>
        </w:rPr>
        <w:t>осуществления</w:t>
      </w:r>
      <w:r>
        <w:rPr>
          <w:rFonts w:cs="Arial"/>
          <w:szCs w:val="24"/>
        </w:rPr>
        <w:t xml:space="preserve"> муниципального</w:t>
      </w:r>
      <w:r>
        <w:rPr>
          <w:szCs w:val="24"/>
        </w:rPr>
        <w:t xml:space="preserve"> земельного контроля</w:t>
      </w:r>
      <w:r w:rsidR="00113D0F" w:rsidRPr="00035235">
        <w:rPr>
          <w:szCs w:val="24"/>
        </w:rPr>
        <w:t xml:space="preserve"> на территории </w:t>
      </w:r>
    </w:p>
    <w:p w:rsidR="008355F1" w:rsidRPr="00035235" w:rsidRDefault="00113D0F" w:rsidP="004F3A5B">
      <w:pPr>
        <w:jc w:val="center"/>
        <w:rPr>
          <w:szCs w:val="24"/>
        </w:rPr>
      </w:pPr>
      <w:r w:rsidRPr="00035235">
        <w:rPr>
          <w:szCs w:val="24"/>
        </w:rPr>
        <w:t>Пильнинского муниципального райо</w:t>
      </w:r>
      <w:r w:rsidR="00354302" w:rsidRPr="00035235">
        <w:rPr>
          <w:szCs w:val="24"/>
        </w:rPr>
        <w:t>на</w:t>
      </w:r>
      <w:r w:rsidR="00213815" w:rsidRPr="00035235">
        <w:rPr>
          <w:szCs w:val="24"/>
        </w:rPr>
        <w:t xml:space="preserve"> Нижегородской области</w:t>
      </w:r>
      <w:r w:rsidR="00E404EB">
        <w:rPr>
          <w:szCs w:val="24"/>
        </w:rPr>
        <w:t xml:space="preserve"> на 2022</w:t>
      </w:r>
      <w:r w:rsidRPr="00035235">
        <w:rPr>
          <w:szCs w:val="24"/>
        </w:rPr>
        <w:t xml:space="preserve"> год</w:t>
      </w:r>
      <w:r w:rsidR="004F3A5B">
        <w:rPr>
          <w:szCs w:val="24"/>
        </w:rPr>
        <w:t>.</w:t>
      </w:r>
    </w:p>
    <w:bookmarkEnd w:id="0"/>
    <w:p w:rsidR="00614861" w:rsidRPr="00035235" w:rsidRDefault="00614861" w:rsidP="009A46D6">
      <w:pPr>
        <w:rPr>
          <w:rFonts w:cs="Arial"/>
        </w:rPr>
      </w:pPr>
    </w:p>
    <w:p w:rsidR="0069244C" w:rsidRPr="00035235" w:rsidRDefault="0069244C" w:rsidP="009A46D6">
      <w:pPr>
        <w:ind w:firstLine="360"/>
        <w:rPr>
          <w:rFonts w:cs="Arial"/>
        </w:rPr>
      </w:pPr>
    </w:p>
    <w:p w:rsidR="00113D0F" w:rsidRPr="00035235" w:rsidRDefault="004F3A5B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4F3A5B">
        <w:rPr>
          <w:rFonts w:cs="Arial"/>
          <w:szCs w:val="24"/>
        </w:rPr>
        <w:t>В соответствии с пунктом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ценностям», администрация Пильнинского мун</w:t>
      </w:r>
      <w:r w:rsidR="00322A92">
        <w:rPr>
          <w:rFonts w:cs="Arial"/>
          <w:szCs w:val="24"/>
        </w:rPr>
        <w:t>иципального района постановляет</w:t>
      </w:r>
      <w:r w:rsidR="00190A86" w:rsidRPr="00035235">
        <w:rPr>
          <w:rFonts w:cs="Arial"/>
          <w:szCs w:val="24"/>
        </w:rPr>
        <w:t>:</w:t>
      </w:r>
    </w:p>
    <w:p w:rsidR="00190A86" w:rsidRDefault="00190A86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1. Утвердить прилагаемую Программу </w:t>
      </w:r>
      <w:r w:rsidR="00322A92" w:rsidRPr="00322A92">
        <w:rPr>
          <w:rFonts w:cs="Arial"/>
          <w:szCs w:val="24"/>
        </w:rPr>
        <w:t>профилактики рисков  причинения вреда (ущерба) охраняемым законом ценностям в рамках осуществления муниципального земельного контроля на территории Пильнинского муниципального района Ни</w:t>
      </w:r>
      <w:r w:rsidR="00322A92">
        <w:rPr>
          <w:rFonts w:cs="Arial"/>
          <w:szCs w:val="24"/>
        </w:rPr>
        <w:t>жегородской области на 2022 год</w:t>
      </w:r>
      <w:r w:rsidRPr="00035235">
        <w:rPr>
          <w:rFonts w:cs="Arial"/>
          <w:szCs w:val="24"/>
        </w:rPr>
        <w:t>.</w:t>
      </w:r>
    </w:p>
    <w:p w:rsidR="00322A92" w:rsidRDefault="00322A92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 </w:t>
      </w:r>
      <w:r w:rsidRPr="00322A92">
        <w:rPr>
          <w:rFonts w:cs="Arial"/>
          <w:szCs w:val="24"/>
        </w:rPr>
        <w:t>Признать утра</w:t>
      </w:r>
      <w:r>
        <w:rPr>
          <w:rFonts w:cs="Arial"/>
          <w:szCs w:val="24"/>
        </w:rPr>
        <w:t>тившим силу Постановление от 10 декабря 2020 г № 661</w:t>
      </w:r>
      <w:r w:rsidRPr="00322A92">
        <w:rPr>
          <w:rFonts w:cs="Arial"/>
          <w:szCs w:val="24"/>
        </w:rPr>
        <w:t xml:space="preserve"> «Об утверждении Программы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района Нижегородской области на 2021 год и </w:t>
      </w:r>
      <w:r>
        <w:rPr>
          <w:rFonts w:cs="Arial"/>
          <w:szCs w:val="24"/>
        </w:rPr>
        <w:t>плановый период 2022-2023 годов»</w:t>
      </w:r>
    </w:p>
    <w:p w:rsidR="00322A92" w:rsidRPr="00322A92" w:rsidRDefault="00322A92" w:rsidP="00322A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 </w:t>
      </w:r>
      <w:r w:rsidRPr="00322A92">
        <w:rPr>
          <w:rFonts w:cs="Arial"/>
          <w:szCs w:val="24"/>
        </w:rPr>
        <w:t>Обеспечить размещение настоящего Постановления на официальном сайте органов местного самоуправления Пильнинского муниципального района Нижегородской области</w:t>
      </w:r>
    </w:p>
    <w:p w:rsidR="00322A92" w:rsidRPr="00322A92" w:rsidRDefault="00322A92" w:rsidP="00322A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4. </w:t>
      </w:r>
      <w:r w:rsidRPr="00322A92">
        <w:rPr>
          <w:rFonts w:cs="Arial"/>
          <w:szCs w:val="24"/>
        </w:rPr>
        <w:t>Настоящее Постановления вступает в силу с 01января 2022 года.</w:t>
      </w:r>
    </w:p>
    <w:p w:rsidR="00322A92" w:rsidRPr="00035235" w:rsidRDefault="00322A92" w:rsidP="00322A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5. </w:t>
      </w:r>
      <w:r w:rsidRPr="00322A92">
        <w:rPr>
          <w:rFonts w:cs="Arial"/>
          <w:szCs w:val="24"/>
        </w:rPr>
        <w:t>Контроль за исполнением настоящего постановления оставляю за собой.</w:t>
      </w:r>
    </w:p>
    <w:p w:rsidR="00607047" w:rsidRPr="00035235" w:rsidRDefault="00607047" w:rsidP="00322A92">
      <w:pPr>
        <w:jc w:val="both"/>
        <w:rPr>
          <w:rFonts w:cs="Arial"/>
          <w:szCs w:val="24"/>
        </w:rPr>
      </w:pPr>
    </w:p>
    <w:p w:rsidR="003D303F" w:rsidRPr="00035235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C5287C" w:rsidRPr="00322A92" w:rsidRDefault="00607047" w:rsidP="00322A92">
      <w:pPr>
        <w:rPr>
          <w:rFonts w:cs="Arial"/>
        </w:rPr>
      </w:pPr>
      <w:r w:rsidRPr="00035235">
        <w:rPr>
          <w:rFonts w:cs="Arial"/>
          <w:szCs w:val="24"/>
        </w:rPr>
        <w:t xml:space="preserve">  </w:t>
      </w:r>
      <w:r w:rsidR="00A60B9D">
        <w:rPr>
          <w:rFonts w:cs="Arial"/>
          <w:szCs w:val="24"/>
        </w:rPr>
        <w:t xml:space="preserve">  Глава</w:t>
      </w:r>
      <w:r w:rsidR="005B6640">
        <w:rPr>
          <w:rFonts w:cs="Arial"/>
          <w:szCs w:val="24"/>
        </w:rPr>
        <w:t xml:space="preserve"> местного самоуправления</w:t>
      </w:r>
      <w:r w:rsidR="00EF6E39" w:rsidRPr="00035235">
        <w:rPr>
          <w:rFonts w:cs="Arial"/>
          <w:szCs w:val="24"/>
        </w:rPr>
        <w:t xml:space="preserve"> района     </w:t>
      </w:r>
      <w:r w:rsidR="00272D18" w:rsidRPr="00035235">
        <w:rPr>
          <w:rFonts w:cs="Arial"/>
          <w:szCs w:val="24"/>
        </w:rPr>
        <w:t xml:space="preserve">          </w:t>
      </w:r>
      <w:r w:rsidR="00EF6E39" w:rsidRPr="00035235">
        <w:rPr>
          <w:rFonts w:cs="Arial"/>
          <w:szCs w:val="24"/>
        </w:rPr>
        <w:t xml:space="preserve">        </w:t>
      </w:r>
      <w:r w:rsidR="00D77D44" w:rsidRPr="00035235">
        <w:rPr>
          <w:rFonts w:cs="Arial"/>
          <w:szCs w:val="24"/>
        </w:rPr>
        <w:t xml:space="preserve">       </w:t>
      </w:r>
      <w:r w:rsidR="00EF6E39" w:rsidRPr="00035235">
        <w:rPr>
          <w:rFonts w:cs="Arial"/>
          <w:szCs w:val="24"/>
        </w:rPr>
        <w:t xml:space="preserve">       </w:t>
      </w:r>
      <w:r w:rsidR="00D77D44" w:rsidRPr="00035235">
        <w:rPr>
          <w:rFonts w:cs="Arial"/>
          <w:szCs w:val="24"/>
        </w:rPr>
        <w:t xml:space="preserve">  </w:t>
      </w:r>
      <w:r w:rsidR="00C5287C">
        <w:rPr>
          <w:rFonts w:cs="Arial"/>
          <w:szCs w:val="24"/>
        </w:rPr>
        <w:t xml:space="preserve">          </w:t>
      </w:r>
      <w:r w:rsidR="00D77D44" w:rsidRPr="00035235">
        <w:rPr>
          <w:rFonts w:cs="Arial"/>
          <w:szCs w:val="24"/>
        </w:rPr>
        <w:t xml:space="preserve">    </w:t>
      </w:r>
      <w:r w:rsidR="00E404EB">
        <w:rPr>
          <w:rFonts w:cs="Arial"/>
          <w:szCs w:val="24"/>
        </w:rPr>
        <w:t xml:space="preserve">  С.А. Бочканов</w:t>
      </w:r>
      <w:r w:rsidR="00322A92">
        <w:rPr>
          <w:rFonts w:cs="Arial"/>
        </w:rPr>
        <w:t xml:space="preserve">           </w:t>
      </w:r>
    </w:p>
    <w:p w:rsidR="00C5287C" w:rsidRDefault="00C5287C" w:rsidP="00CE50D0">
      <w:pPr>
        <w:jc w:val="right"/>
        <w:rPr>
          <w:rFonts w:cs="Arial"/>
          <w:szCs w:val="24"/>
        </w:rPr>
      </w:pPr>
    </w:p>
    <w:p w:rsidR="00902EA2" w:rsidRPr="00035235" w:rsidRDefault="00902EA2" w:rsidP="00CE50D0">
      <w:pPr>
        <w:jc w:val="right"/>
        <w:rPr>
          <w:rFonts w:cs="Arial"/>
          <w:szCs w:val="24"/>
        </w:rPr>
      </w:pPr>
      <w:r w:rsidRPr="00035235">
        <w:rPr>
          <w:rFonts w:cs="Arial"/>
          <w:szCs w:val="24"/>
        </w:rPr>
        <w:lastRenderedPageBreak/>
        <w:t>Приложение</w:t>
      </w:r>
      <w:r w:rsidR="00CE50D0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035235">
        <w:rPr>
          <w:rFonts w:cs="Arial"/>
          <w:szCs w:val="24"/>
        </w:rPr>
        <w:t xml:space="preserve">                          к </w:t>
      </w:r>
      <w:r w:rsidRPr="00035235">
        <w:rPr>
          <w:rFonts w:cs="Arial"/>
          <w:szCs w:val="24"/>
        </w:rPr>
        <w:t xml:space="preserve">постановлению администрации </w:t>
      </w:r>
      <w:r w:rsidR="00CE50D0" w:rsidRPr="00035235">
        <w:rPr>
          <w:rFonts w:cs="Arial"/>
          <w:szCs w:val="24"/>
        </w:rPr>
        <w:t>район</w:t>
      </w:r>
      <w:r w:rsidRPr="00035235">
        <w:rPr>
          <w:rFonts w:cs="Arial"/>
          <w:szCs w:val="24"/>
        </w:rPr>
        <w:t>а</w:t>
      </w:r>
    </w:p>
    <w:p w:rsidR="001824F7" w:rsidRPr="00035235" w:rsidRDefault="00E404EB" w:rsidP="00CE50D0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от </w:t>
      </w:r>
      <w:r w:rsidR="009D3B79">
        <w:rPr>
          <w:rFonts w:cs="Arial"/>
          <w:szCs w:val="24"/>
        </w:rPr>
        <w:t>16 декабря</w:t>
      </w:r>
      <w:r>
        <w:rPr>
          <w:rFonts w:cs="Arial"/>
          <w:szCs w:val="24"/>
        </w:rPr>
        <w:t xml:space="preserve">    2021</w:t>
      </w:r>
      <w:r w:rsidR="00CE50D0" w:rsidRPr="00035235">
        <w:rPr>
          <w:rFonts w:cs="Arial"/>
          <w:szCs w:val="24"/>
        </w:rPr>
        <w:t>г. №</w:t>
      </w:r>
      <w:r>
        <w:rPr>
          <w:rFonts w:cs="Arial"/>
          <w:szCs w:val="24"/>
        </w:rPr>
        <w:t xml:space="preserve"> </w:t>
      </w:r>
      <w:r w:rsidR="009D3B79">
        <w:rPr>
          <w:rFonts w:cs="Arial"/>
          <w:szCs w:val="24"/>
        </w:rPr>
        <w:t>749</w:t>
      </w: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322A92" w:rsidRPr="00322A92" w:rsidRDefault="00947389" w:rsidP="00322A92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Программа </w:t>
      </w:r>
      <w:r w:rsidR="00322A92" w:rsidRPr="00322A92">
        <w:rPr>
          <w:rFonts w:cs="Arial"/>
          <w:szCs w:val="24"/>
        </w:rPr>
        <w:t xml:space="preserve">профилактики рисков  причинения </w:t>
      </w:r>
    </w:p>
    <w:p w:rsidR="00322A92" w:rsidRPr="00322A92" w:rsidRDefault="00322A92" w:rsidP="00322A92">
      <w:pPr>
        <w:jc w:val="center"/>
        <w:rPr>
          <w:rFonts w:cs="Arial"/>
          <w:szCs w:val="24"/>
        </w:rPr>
      </w:pPr>
      <w:r w:rsidRPr="00322A92">
        <w:rPr>
          <w:rFonts w:cs="Arial"/>
          <w:szCs w:val="24"/>
        </w:rPr>
        <w:t xml:space="preserve">вреда (ущерба) охраняемым законом ценностям в рамках </w:t>
      </w:r>
    </w:p>
    <w:p w:rsidR="00322A92" w:rsidRPr="00322A92" w:rsidRDefault="00322A92" w:rsidP="00322A92">
      <w:pPr>
        <w:jc w:val="center"/>
        <w:rPr>
          <w:rFonts w:cs="Arial"/>
          <w:szCs w:val="24"/>
        </w:rPr>
      </w:pPr>
      <w:r w:rsidRPr="00322A92">
        <w:rPr>
          <w:rFonts w:cs="Arial"/>
          <w:szCs w:val="24"/>
        </w:rPr>
        <w:t xml:space="preserve">осуществления муниципального земельного контроля на территории </w:t>
      </w:r>
    </w:p>
    <w:p w:rsidR="004D38E3" w:rsidRDefault="00322A92" w:rsidP="00322A92">
      <w:pPr>
        <w:jc w:val="center"/>
        <w:rPr>
          <w:rFonts w:cs="Arial"/>
          <w:szCs w:val="24"/>
        </w:rPr>
      </w:pPr>
      <w:r w:rsidRPr="00322A92">
        <w:rPr>
          <w:rFonts w:cs="Arial"/>
          <w:szCs w:val="24"/>
        </w:rPr>
        <w:t>Пильнинского муниципального района Нижегородской области на 2022 год.</w:t>
      </w:r>
    </w:p>
    <w:p w:rsidR="00322A92" w:rsidRPr="00035235" w:rsidRDefault="00322A92" w:rsidP="00322A92">
      <w:pPr>
        <w:jc w:val="center"/>
        <w:rPr>
          <w:rFonts w:cs="Arial"/>
          <w:szCs w:val="24"/>
        </w:rPr>
      </w:pP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Настоящая программа профилактики </w:t>
      </w:r>
      <w:r w:rsidR="00322A92" w:rsidRPr="00322A92">
        <w:rPr>
          <w:rFonts w:cs="Arial"/>
          <w:szCs w:val="24"/>
        </w:rPr>
        <w:t>рисков  причинения вреда (ущерба) охраняемым законом ценностям в рамках осуществления муниципального земельного контроля на территории Пильнинского муниципального района Нижегородской области на 2022 год</w:t>
      </w:r>
      <w:r w:rsidRPr="00035235">
        <w:rPr>
          <w:rFonts w:cs="Arial"/>
          <w:szCs w:val="24"/>
        </w:rPr>
        <w:t xml:space="preserve">, </w:t>
      </w:r>
      <w:r w:rsidR="009E3571" w:rsidRPr="009E3571">
        <w:rPr>
          <w:rFonts w:cs="Arial"/>
          <w:szCs w:val="24"/>
        </w:rPr>
        <w:t>разработана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9E0B78" w:rsidRPr="00035235" w:rsidRDefault="009E0B78" w:rsidP="008A34A1">
      <w:pPr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Паспорт программы</w:t>
      </w:r>
    </w:p>
    <w:p w:rsidR="008A34A1" w:rsidRPr="00035235" w:rsidRDefault="008A34A1" w:rsidP="009E0B78">
      <w:pPr>
        <w:jc w:val="center"/>
        <w:rPr>
          <w:rFonts w:cs="Arial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333"/>
        <w:gridCol w:w="4981"/>
      </w:tblGrid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Наименование программы</w:t>
            </w:r>
          </w:p>
        </w:tc>
        <w:tc>
          <w:tcPr>
            <w:tcW w:w="4981" w:type="dxa"/>
          </w:tcPr>
          <w:p w:rsidR="004D38E3" w:rsidRPr="00035235" w:rsidRDefault="004D38E3" w:rsidP="00E404EB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Программа </w:t>
            </w:r>
            <w:r w:rsidR="009E3571" w:rsidRPr="009E3571">
              <w:rPr>
                <w:rFonts w:cs="Arial"/>
                <w:szCs w:val="24"/>
              </w:rPr>
              <w:t>профилактики рисков  причинения вреда (ущерба) охраняемым законом ценностям в рамках осуществления муниципального земельного контроля на территории Пильнинского муниципального района Нижегородской области на 2022 год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Разработчик программы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Исполнители программы 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Цель(и)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A34A1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Задача(и)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</w:t>
            </w:r>
            <w:r w:rsidRPr="00035235">
              <w:rPr>
                <w:rFonts w:cs="Arial"/>
                <w:szCs w:val="24"/>
              </w:rPr>
              <w:lastRenderedPageBreak/>
              <w:t>законодательством, определение способов устранения или снижения рисков их возникновения;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lastRenderedPageBreak/>
              <w:t>Сроки и (или) этапы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Срок реализации программы: </w:t>
            </w:r>
            <w:r w:rsidR="00E404EB">
              <w:rPr>
                <w:szCs w:val="24"/>
              </w:rPr>
              <w:t>2022</w:t>
            </w:r>
            <w:r w:rsidR="00C5287C" w:rsidRPr="00035235">
              <w:rPr>
                <w:szCs w:val="24"/>
              </w:rPr>
              <w:t xml:space="preserve"> год</w:t>
            </w:r>
            <w:r w:rsidR="009E3571">
              <w:rPr>
                <w:szCs w:val="24"/>
              </w:rPr>
              <w:t xml:space="preserve"> 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уровня понимания юридическими лицами, индивидуальными предпринимателями обязательных требований земельного законодательства.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Снижение рисков причинения вреда охраняемым законом ценностям.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Развитие системы профилактических мероприятий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прозрачности деятельности контрольного органа</w:t>
            </w:r>
          </w:p>
        </w:tc>
      </w:tr>
    </w:tbl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Аналитическая часть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1</w:t>
      </w:r>
      <w:r w:rsidR="004D38E3" w:rsidRPr="00035235">
        <w:rPr>
          <w:rFonts w:cs="Arial"/>
          <w:szCs w:val="24"/>
        </w:rPr>
        <w:t xml:space="preserve">. </w:t>
      </w:r>
      <w:r w:rsidRPr="00035235">
        <w:rPr>
          <w:rFonts w:cs="Arial"/>
          <w:szCs w:val="24"/>
        </w:rPr>
        <w:t>Цели и задачи программы профилактики</w:t>
      </w: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Цели программы профилактики: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законодательства.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В рамках достижения поставленных целей предусматривается решение следующих задач: 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способов устранения или снижения рисков их возникновения;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повышение правосознания и правовой культуры подконтрольных субъектов.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2. </w:t>
      </w:r>
      <w:r w:rsidR="009E0B78" w:rsidRPr="00035235">
        <w:rPr>
          <w:rFonts w:cs="Arial"/>
          <w:szCs w:val="24"/>
        </w:rPr>
        <w:t>Сроки и этапы реализации программы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Срок реализации программы: </w:t>
      </w:r>
      <w:r w:rsidR="00E404EB">
        <w:rPr>
          <w:szCs w:val="24"/>
        </w:rPr>
        <w:t>2022</w:t>
      </w:r>
      <w:r w:rsidR="00C5287C" w:rsidRPr="00035235">
        <w:rPr>
          <w:szCs w:val="24"/>
        </w:rPr>
        <w:t xml:space="preserve"> год</w:t>
      </w:r>
      <w:r w:rsidR="009E3571">
        <w:rPr>
          <w:szCs w:val="24"/>
        </w:rPr>
        <w:t xml:space="preserve"> 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3. </w:t>
      </w:r>
      <w:r w:rsidR="009E0B78" w:rsidRPr="00035235">
        <w:rPr>
          <w:rFonts w:cs="Arial"/>
          <w:szCs w:val="24"/>
        </w:rPr>
        <w:t>Источники финансирования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Для реализации программы финансирование не предусмотрено.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A46D6">
      <w:pPr>
        <w:ind w:firstLine="567"/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4.</w:t>
      </w:r>
      <w:r w:rsidR="009A46D6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Анализ и оценка состояния подконтрольной сферы</w:t>
      </w:r>
    </w:p>
    <w:p w:rsidR="004D38E3" w:rsidRPr="00035235" w:rsidRDefault="004D38E3" w:rsidP="00DA56BC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Муниципальный земельный контроль на территории </w:t>
      </w:r>
      <w:r w:rsidR="00DA56BC" w:rsidRPr="00035235">
        <w:rPr>
          <w:rFonts w:cs="Arial"/>
          <w:szCs w:val="24"/>
        </w:rPr>
        <w:t>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 </w:t>
      </w:r>
      <w:r w:rsidR="00DA56BC" w:rsidRPr="00035235">
        <w:rPr>
          <w:rFonts w:cs="Arial"/>
          <w:szCs w:val="24"/>
        </w:rPr>
        <w:t xml:space="preserve">в  соответствии  с  требованиями  Федерального  закона  </w:t>
      </w:r>
      <w:r w:rsidR="009E3571" w:rsidRPr="009E3571">
        <w:rPr>
          <w:rFonts w:cs="Arial"/>
          <w:szCs w:val="24"/>
        </w:rPr>
        <w:t>от 31 июля 2020 г. № 248-ФЗ «О государственном контроле (надзоре) и муниципальном контроле в Российской Федерации»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Объектами земельного контроля на территории </w:t>
      </w:r>
      <w:r w:rsidR="00DA56BC" w:rsidRPr="00035235">
        <w:rPr>
          <w:rFonts w:cs="Arial"/>
          <w:szCs w:val="24"/>
        </w:rPr>
        <w:t>Пильнинского муниципального района</w:t>
      </w:r>
      <w:r w:rsidRPr="00035235">
        <w:rPr>
          <w:rFonts w:cs="Arial"/>
          <w:szCs w:val="24"/>
        </w:rPr>
        <w:t xml:space="preserve"> является земля как природный объект и природный ресурс, земельные участки, их части, находящиеся в границах муниципального образования </w:t>
      </w:r>
      <w:r w:rsidR="00DA56BC" w:rsidRPr="00035235">
        <w:rPr>
          <w:rFonts w:cs="Arial"/>
          <w:szCs w:val="24"/>
        </w:rPr>
        <w:t>Пильнинский муниципальный район</w:t>
      </w:r>
      <w:r w:rsidRPr="00035235">
        <w:rPr>
          <w:rFonts w:cs="Arial"/>
          <w:szCs w:val="24"/>
        </w:rPr>
        <w:t>, независимо от форм собственности. Подконтрольными субъектами являются юридические лица, индивидуальные предприниматели, являющиеся собственниками, землепользователями, землевладельцами и арендаторами, а также лицами, использующими земли, земельные участки, части земельных участков без оформленных в установленном порядке прав на них.</w:t>
      </w:r>
    </w:p>
    <w:p w:rsidR="009E0B78" w:rsidRPr="00035235" w:rsidRDefault="00DA56BC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Муниципальный земельный контроль за использованием земель поселений 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района. Положение о</w:t>
      </w:r>
      <w:r w:rsidR="00D763D1">
        <w:rPr>
          <w:rFonts w:cs="Arial"/>
          <w:szCs w:val="24"/>
        </w:rPr>
        <w:t xml:space="preserve"> муниципальном земельном контроле на территории Пильнинского муниципального района Нижегородской области, утверждено решением</w:t>
      </w:r>
      <w:r w:rsidRPr="00035235">
        <w:rPr>
          <w:rFonts w:cs="Arial"/>
          <w:szCs w:val="24"/>
        </w:rPr>
        <w:t xml:space="preserve"> Земского собрания Пильнинского</w:t>
      </w:r>
      <w:r w:rsidR="00A60B9D">
        <w:rPr>
          <w:rFonts w:cs="Arial"/>
          <w:szCs w:val="24"/>
        </w:rPr>
        <w:t xml:space="preserve"> муниципального</w:t>
      </w:r>
      <w:r w:rsidRPr="00035235">
        <w:rPr>
          <w:rFonts w:cs="Arial"/>
          <w:szCs w:val="24"/>
        </w:rPr>
        <w:t xml:space="preserve"> района</w:t>
      </w:r>
      <w:r w:rsidR="00A60B9D">
        <w:rPr>
          <w:rFonts w:cs="Arial"/>
          <w:szCs w:val="24"/>
        </w:rPr>
        <w:t xml:space="preserve"> Нижегородской области от 24 сентября 2021 года № 31</w:t>
      </w:r>
      <w:r w:rsidR="009E0B78" w:rsidRPr="00035235">
        <w:rPr>
          <w:rFonts w:cs="Arial"/>
          <w:szCs w:val="24"/>
        </w:rPr>
        <w:t xml:space="preserve">. </w:t>
      </w:r>
      <w:r w:rsidR="00D763D1">
        <w:rPr>
          <w:rFonts w:cs="Arial"/>
          <w:szCs w:val="24"/>
        </w:rPr>
        <w:t xml:space="preserve"> 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опубликован на официальном сайте  </w:t>
      </w:r>
      <w:r w:rsidR="00DA56BC" w:rsidRPr="00035235">
        <w:rPr>
          <w:rFonts w:cs="Arial"/>
          <w:szCs w:val="24"/>
        </w:rPr>
        <w:t>сайте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в сети «Интернет»: </w:t>
      </w:r>
      <w:r w:rsidR="00DA56BC" w:rsidRPr="00035235">
        <w:rPr>
          <w:rFonts w:cs="Arial"/>
          <w:szCs w:val="24"/>
        </w:rPr>
        <w:t>http://pilna.omsu-nnov.ru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3571" w:rsidRDefault="008A34A1" w:rsidP="009E3571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5. </w:t>
      </w:r>
      <w:r w:rsidR="009E0B78" w:rsidRPr="00035235">
        <w:rPr>
          <w:rFonts w:cs="Arial"/>
          <w:szCs w:val="24"/>
        </w:rPr>
        <w:t xml:space="preserve">Мероприятия программы </w:t>
      </w:r>
      <w:r w:rsidR="009E3571" w:rsidRPr="009E3571">
        <w:rPr>
          <w:rFonts w:cs="Arial"/>
          <w:szCs w:val="24"/>
        </w:rPr>
        <w:t xml:space="preserve">профилактики рисков  причинения </w:t>
      </w:r>
    </w:p>
    <w:p w:rsidR="009E0B78" w:rsidRDefault="009E3571" w:rsidP="009E3571">
      <w:pPr>
        <w:jc w:val="center"/>
        <w:rPr>
          <w:rFonts w:cs="Arial"/>
          <w:szCs w:val="24"/>
        </w:rPr>
      </w:pPr>
      <w:r w:rsidRPr="009E3571">
        <w:rPr>
          <w:rFonts w:cs="Arial"/>
          <w:szCs w:val="24"/>
        </w:rPr>
        <w:t>вреда (ущерба) охраняемым законом ценностям в рамках осуществления муниципального земельного контроля на территории Пильнинского муниципального района Нижегородской области на 2022 год</w:t>
      </w:r>
    </w:p>
    <w:p w:rsidR="009E3571" w:rsidRDefault="009E3571" w:rsidP="009E3571">
      <w:pPr>
        <w:jc w:val="center"/>
        <w:rPr>
          <w:rFonts w:cs="Arial"/>
          <w:szCs w:val="24"/>
        </w:rPr>
      </w:pPr>
    </w:p>
    <w:p w:rsidR="009E3571" w:rsidRPr="00EE116B" w:rsidRDefault="009E3571" w:rsidP="009E3571">
      <w:pPr>
        <w:widowControl w:val="0"/>
        <w:tabs>
          <w:tab w:val="left" w:pos="70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EE116B">
        <w:rPr>
          <w:rFonts w:ascii="Times New Roman" w:hAnsi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9E3571" w:rsidRPr="0043094F" w:rsidTr="009E3571">
        <w:tc>
          <w:tcPr>
            <w:tcW w:w="562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E3571">
              <w:rPr>
                <w:rFonts w:cs="Arial"/>
                <w:sz w:val="22"/>
                <w:szCs w:val="22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E3571">
              <w:rPr>
                <w:rFonts w:cs="Arial"/>
                <w:sz w:val="22"/>
                <w:szCs w:val="22"/>
              </w:rPr>
              <w:t>Наименование профилактических мероприятий</w:t>
            </w:r>
          </w:p>
        </w:tc>
        <w:tc>
          <w:tcPr>
            <w:tcW w:w="2127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E3571">
              <w:rPr>
                <w:rFonts w:cs="Arial"/>
                <w:sz w:val="22"/>
                <w:szCs w:val="22"/>
              </w:rPr>
              <w:t>Срок</w:t>
            </w:r>
            <w:r w:rsidRPr="009E3571">
              <w:rPr>
                <w:rFonts w:cs="Arial"/>
                <w:sz w:val="22"/>
                <w:szCs w:val="22"/>
                <w:lang w:val="en-US"/>
              </w:rPr>
              <w:t xml:space="preserve"> (</w:t>
            </w:r>
            <w:r w:rsidRPr="009E3571">
              <w:rPr>
                <w:rFonts w:cs="Arial"/>
                <w:sz w:val="22"/>
                <w:szCs w:val="22"/>
              </w:rPr>
              <w:t>периодичность</w:t>
            </w:r>
            <w:r w:rsidRPr="009E3571">
              <w:rPr>
                <w:rFonts w:cs="Arial"/>
                <w:sz w:val="22"/>
                <w:szCs w:val="22"/>
                <w:lang w:val="en-US"/>
              </w:rPr>
              <w:t xml:space="preserve">) </w:t>
            </w:r>
            <w:r w:rsidRPr="009E3571">
              <w:rPr>
                <w:rFonts w:cs="Arial"/>
                <w:sz w:val="22"/>
                <w:szCs w:val="22"/>
              </w:rPr>
              <w:t>проведения мероприятия</w:t>
            </w:r>
          </w:p>
        </w:tc>
      </w:tr>
      <w:tr w:rsidR="009E3571" w:rsidRPr="0043094F" w:rsidTr="009E3571">
        <w:tc>
          <w:tcPr>
            <w:tcW w:w="9493" w:type="dxa"/>
            <w:gridSpan w:val="3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1. Информирование</w:t>
            </w:r>
          </w:p>
        </w:tc>
      </w:tr>
      <w:tr w:rsidR="009E3571" w:rsidRPr="0043094F" w:rsidTr="009E3571">
        <w:trPr>
          <w:trHeight w:val="842"/>
        </w:trPr>
        <w:tc>
          <w:tcPr>
            <w:tcW w:w="562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9E3571" w:rsidRPr="009E3571" w:rsidRDefault="009E3571" w:rsidP="003F2977">
            <w:pPr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Актуализация и размещение  на официальном сайте органов местного самоуправления Пильнинского муниципального района в сети «Интернет»: http://pilna.omsu-nnov.ru.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1) текстов нормативных правовых актов, регулирующих осуществление муниципального земельного контроля;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2) сведений об изменениях, внесенных в нормативные правовые акты, регулирующие осуществление муниципального  земельного  контроля, о сроках и порядке их вступления в силу;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 xml:space="preserve">3) </w:t>
            </w:r>
            <w:hyperlink r:id="rId7" w:history="1">
              <w:r w:rsidRPr="009E3571">
                <w:rPr>
                  <w:rStyle w:val="a7"/>
                  <w:rFonts w:cs="Arial"/>
                  <w:color w:val="auto"/>
                  <w:sz w:val="22"/>
                  <w:szCs w:val="22"/>
                  <w:u w:val="none"/>
                </w:rPr>
                <w:t>перечня</w:t>
              </w:r>
            </w:hyperlink>
            <w:r w:rsidRPr="009E3571">
              <w:rPr>
                <w:rFonts w:cs="Arial"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4) утвержденные проверочные листы;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 xml:space="preserve">5) руководства по соблюдению обязательных требований, разработанные и утвержденные в соответствии с </w:t>
            </w:r>
            <w:r w:rsidRPr="009E3571">
              <w:rPr>
                <w:rFonts w:cs="Arial"/>
                <w:sz w:val="22"/>
                <w:szCs w:val="22"/>
              </w:rPr>
              <w:lastRenderedPageBreak/>
              <w:t xml:space="preserve">Федеральным </w:t>
            </w:r>
            <w:hyperlink r:id="rId8" w:history="1">
              <w:r w:rsidRPr="009E3571">
                <w:rPr>
                  <w:rStyle w:val="a7"/>
                  <w:rFonts w:cs="Arial"/>
                  <w:color w:val="auto"/>
                  <w:sz w:val="22"/>
                  <w:szCs w:val="22"/>
                  <w:u w:val="none"/>
                </w:rPr>
                <w:t>законом</w:t>
              </w:r>
            </w:hyperlink>
            <w:r w:rsidRPr="009E3571">
              <w:rPr>
                <w:rFonts w:cs="Arial"/>
                <w:sz w:val="22"/>
                <w:szCs w:val="22"/>
              </w:rPr>
              <w:t xml:space="preserve"> «Об обязательных требованиях в Российской Федерации» </w:t>
            </w:r>
            <w:r w:rsidRPr="009E3571">
              <w:rPr>
                <w:rFonts w:cs="Arial"/>
                <w:bCs/>
                <w:sz w:val="22"/>
                <w:szCs w:val="22"/>
              </w:rPr>
              <w:t>от 31.07.2020 N 247-ФЗ</w:t>
            </w:r>
            <w:r w:rsidRPr="009E3571">
              <w:rPr>
                <w:rFonts w:cs="Arial"/>
                <w:sz w:val="22"/>
                <w:szCs w:val="22"/>
              </w:rPr>
              <w:t>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6) перечня объектов контроля;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7) исчерпывающего перечня сведений, которые могут запрашиваться у контролируемого лица;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8) сведений о способах получения консультаций по вопросам соблюдения обязательных требований;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9) докладов о муниципальном  земельном контроле;</w:t>
            </w: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>В течение</w:t>
            </w: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 xml:space="preserve"> 2022 года</w:t>
            </w:r>
          </w:p>
          <w:p w:rsidR="009E3571" w:rsidRPr="009E3571" w:rsidRDefault="009E3571" w:rsidP="003F2977">
            <w:pPr>
              <w:widowControl w:val="0"/>
              <w:jc w:val="both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both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both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E3571" w:rsidRPr="0043094F" w:rsidTr="009E3571">
        <w:tc>
          <w:tcPr>
            <w:tcW w:w="9493" w:type="dxa"/>
            <w:gridSpan w:val="3"/>
          </w:tcPr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lastRenderedPageBreak/>
              <w:t>2. Консультирование</w:t>
            </w:r>
          </w:p>
        </w:tc>
      </w:tr>
      <w:tr w:rsidR="009E3571" w:rsidRPr="0043094F" w:rsidTr="009E3571">
        <w:trPr>
          <w:trHeight w:val="702"/>
        </w:trPr>
        <w:tc>
          <w:tcPr>
            <w:tcW w:w="562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9E3571" w:rsidRPr="009E3571" w:rsidRDefault="009E3571" w:rsidP="003F297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 xml:space="preserve">       К</w:t>
            </w:r>
            <w:r w:rsidRPr="009E3571">
              <w:rPr>
                <w:rFonts w:cs="Arial"/>
                <w:sz w:val="22"/>
                <w:szCs w:val="22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 земельного  контроля:</w:t>
            </w:r>
          </w:p>
          <w:p w:rsidR="009E3571" w:rsidRPr="009E3571" w:rsidRDefault="009E3571" w:rsidP="003F297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1) организация  и осуществление муниципального контроля;</w:t>
            </w:r>
          </w:p>
          <w:p w:rsidR="009E3571" w:rsidRPr="009E3571" w:rsidRDefault="009E3571" w:rsidP="003F2977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 w:rsidRPr="009E3571">
              <w:rPr>
                <w:rFonts w:cs="Arial"/>
                <w:sz w:val="22"/>
                <w:szCs w:val="22"/>
              </w:rPr>
              <w:t>2) по вопросам соблюдения обязательных требований, в указанной сфере;</w:t>
            </w:r>
          </w:p>
          <w:p w:rsidR="009E3571" w:rsidRPr="009E3571" w:rsidRDefault="009E3571" w:rsidP="003F2977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z w:val="22"/>
                <w:szCs w:val="22"/>
              </w:rPr>
              <w:t>3) </w:t>
            </w: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 xml:space="preserve"> размещение официальных пресс-релизов</w:t>
            </w:r>
          </w:p>
        </w:tc>
        <w:tc>
          <w:tcPr>
            <w:tcW w:w="2127" w:type="dxa"/>
          </w:tcPr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 xml:space="preserve">в течении </w:t>
            </w: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 xml:space="preserve">2022 года </w:t>
            </w: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>(по мере необходимости)</w:t>
            </w:r>
          </w:p>
          <w:p w:rsidR="009E3571" w:rsidRPr="009E3571" w:rsidRDefault="009E3571" w:rsidP="003F2977">
            <w:pPr>
              <w:widowControl w:val="0"/>
              <w:jc w:val="both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>По запросу</w:t>
            </w: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>в форме устных и письменных разъяснений</w:t>
            </w:r>
          </w:p>
          <w:p w:rsidR="009E3571" w:rsidRPr="009E3571" w:rsidRDefault="009E3571" w:rsidP="003F2977">
            <w:pPr>
              <w:widowControl w:val="0"/>
              <w:jc w:val="center"/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</w:pPr>
            <w:r w:rsidRPr="009E3571">
              <w:rPr>
                <w:rFonts w:cs="Arial"/>
                <w:sz w:val="22"/>
                <w:szCs w:val="22"/>
              </w:rPr>
              <w:t xml:space="preserve">(Способы консультирования: </w:t>
            </w:r>
            <w:r w:rsidRPr="009E3571">
              <w:rPr>
                <w:rFonts w:cs="Arial"/>
                <w:spacing w:val="2"/>
                <w:sz w:val="22"/>
                <w:szCs w:val="22"/>
                <w:shd w:val="clear" w:color="auto" w:fill="FFFFFF"/>
              </w:rPr>
              <w:t>по телефону, на личном приеме, видео-конференц-связь)</w:t>
            </w:r>
          </w:p>
        </w:tc>
      </w:tr>
    </w:tbl>
    <w:p w:rsidR="008A34A1" w:rsidRPr="00035235" w:rsidRDefault="008A34A1" w:rsidP="005E096A">
      <w:pPr>
        <w:pStyle w:val="ConsPlusTitle"/>
        <w:spacing w:line="360" w:lineRule="auto"/>
        <w:rPr>
          <w:b w:val="0"/>
          <w:sz w:val="24"/>
          <w:szCs w:val="24"/>
        </w:rPr>
      </w:pPr>
    </w:p>
    <w:sectPr w:rsidR="008A34A1" w:rsidRPr="00035235" w:rsidSect="00322A92">
      <w:pgSz w:w="11906" w:h="16838"/>
      <w:pgMar w:top="719" w:right="74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53B2"/>
    <w:multiLevelType w:val="hybridMultilevel"/>
    <w:tmpl w:val="DA521902"/>
    <w:lvl w:ilvl="0" w:tplc="B14887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073CB"/>
    <w:rsid w:val="000101E3"/>
    <w:rsid w:val="000116AF"/>
    <w:rsid w:val="00026D2B"/>
    <w:rsid w:val="00035235"/>
    <w:rsid w:val="00036C09"/>
    <w:rsid w:val="0004070C"/>
    <w:rsid w:val="00045BE3"/>
    <w:rsid w:val="00051104"/>
    <w:rsid w:val="00051CCD"/>
    <w:rsid w:val="00052AB6"/>
    <w:rsid w:val="0006641A"/>
    <w:rsid w:val="00071D4C"/>
    <w:rsid w:val="0007216A"/>
    <w:rsid w:val="000735AC"/>
    <w:rsid w:val="0008685E"/>
    <w:rsid w:val="00097F36"/>
    <w:rsid w:val="000A3C6F"/>
    <w:rsid w:val="000A3E1E"/>
    <w:rsid w:val="000B3E4A"/>
    <w:rsid w:val="000C2F42"/>
    <w:rsid w:val="000C700F"/>
    <w:rsid w:val="000D35C1"/>
    <w:rsid w:val="000E7438"/>
    <w:rsid w:val="000F6488"/>
    <w:rsid w:val="0010000C"/>
    <w:rsid w:val="00105797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294"/>
    <w:rsid w:val="001C3C60"/>
    <w:rsid w:val="0020279B"/>
    <w:rsid w:val="00213815"/>
    <w:rsid w:val="0021627A"/>
    <w:rsid w:val="00216412"/>
    <w:rsid w:val="002174D0"/>
    <w:rsid w:val="00222F35"/>
    <w:rsid w:val="002304B9"/>
    <w:rsid w:val="00272D18"/>
    <w:rsid w:val="002754C3"/>
    <w:rsid w:val="00280993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2A92"/>
    <w:rsid w:val="003272E4"/>
    <w:rsid w:val="00337BD2"/>
    <w:rsid w:val="00345BD8"/>
    <w:rsid w:val="00346855"/>
    <w:rsid w:val="00347023"/>
    <w:rsid w:val="00353124"/>
    <w:rsid w:val="00354302"/>
    <w:rsid w:val="00371800"/>
    <w:rsid w:val="00381598"/>
    <w:rsid w:val="00383E55"/>
    <w:rsid w:val="003A0E8F"/>
    <w:rsid w:val="003B2C38"/>
    <w:rsid w:val="003B71B4"/>
    <w:rsid w:val="003B7ABA"/>
    <w:rsid w:val="003C3FAC"/>
    <w:rsid w:val="003D303F"/>
    <w:rsid w:val="003E3D70"/>
    <w:rsid w:val="003E466B"/>
    <w:rsid w:val="003E5970"/>
    <w:rsid w:val="00401CA0"/>
    <w:rsid w:val="00405D3B"/>
    <w:rsid w:val="00412CCE"/>
    <w:rsid w:val="00424F43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38E3"/>
    <w:rsid w:val="004D48C0"/>
    <w:rsid w:val="004D547D"/>
    <w:rsid w:val="004D54F0"/>
    <w:rsid w:val="004E2A51"/>
    <w:rsid w:val="004E6851"/>
    <w:rsid w:val="004F29BB"/>
    <w:rsid w:val="004F3A5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B6640"/>
    <w:rsid w:val="005D2869"/>
    <w:rsid w:val="005D3656"/>
    <w:rsid w:val="005E096A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02E4"/>
    <w:rsid w:val="006D377B"/>
    <w:rsid w:val="006D6808"/>
    <w:rsid w:val="006D7BFD"/>
    <w:rsid w:val="006E506F"/>
    <w:rsid w:val="0070242B"/>
    <w:rsid w:val="00726AC3"/>
    <w:rsid w:val="00735D3E"/>
    <w:rsid w:val="00741D99"/>
    <w:rsid w:val="00752903"/>
    <w:rsid w:val="00753948"/>
    <w:rsid w:val="00766144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E7D71"/>
    <w:rsid w:val="007F0834"/>
    <w:rsid w:val="00816527"/>
    <w:rsid w:val="0082690A"/>
    <w:rsid w:val="00832BC9"/>
    <w:rsid w:val="008355F1"/>
    <w:rsid w:val="00837C3C"/>
    <w:rsid w:val="00843D35"/>
    <w:rsid w:val="00852B76"/>
    <w:rsid w:val="008549EC"/>
    <w:rsid w:val="008556A5"/>
    <w:rsid w:val="008567F2"/>
    <w:rsid w:val="008649EA"/>
    <w:rsid w:val="0088433F"/>
    <w:rsid w:val="00890AB5"/>
    <w:rsid w:val="008A34A1"/>
    <w:rsid w:val="008C422E"/>
    <w:rsid w:val="008C510A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47663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A46D6"/>
    <w:rsid w:val="009C3AD3"/>
    <w:rsid w:val="009D2D7D"/>
    <w:rsid w:val="009D3B79"/>
    <w:rsid w:val="009D56CD"/>
    <w:rsid w:val="009E0B78"/>
    <w:rsid w:val="009E3571"/>
    <w:rsid w:val="009E4763"/>
    <w:rsid w:val="009F7140"/>
    <w:rsid w:val="00A00391"/>
    <w:rsid w:val="00A006BC"/>
    <w:rsid w:val="00A0377A"/>
    <w:rsid w:val="00A04905"/>
    <w:rsid w:val="00A04C4C"/>
    <w:rsid w:val="00A17BB2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0B9D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64AA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287C"/>
    <w:rsid w:val="00C574E8"/>
    <w:rsid w:val="00C70E54"/>
    <w:rsid w:val="00C748FD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71499"/>
    <w:rsid w:val="00D763D1"/>
    <w:rsid w:val="00D77D44"/>
    <w:rsid w:val="00D847B3"/>
    <w:rsid w:val="00D956BC"/>
    <w:rsid w:val="00DA0AA7"/>
    <w:rsid w:val="00DA56BC"/>
    <w:rsid w:val="00DB4B5B"/>
    <w:rsid w:val="00DB5EAE"/>
    <w:rsid w:val="00DC1DE0"/>
    <w:rsid w:val="00DD11C7"/>
    <w:rsid w:val="00DD4185"/>
    <w:rsid w:val="00DF2684"/>
    <w:rsid w:val="00E16A0F"/>
    <w:rsid w:val="00E25D77"/>
    <w:rsid w:val="00E371ED"/>
    <w:rsid w:val="00E404EB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1733"/>
    <w:rsid w:val="00F03C80"/>
    <w:rsid w:val="00F13808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0E34"/>
    <w:rsid w:val="00F83432"/>
    <w:rsid w:val="00F9774E"/>
    <w:rsid w:val="00FC108F"/>
    <w:rsid w:val="00FC10EE"/>
    <w:rsid w:val="00FC75F3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uiPriority w:val="59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138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basedOn w:val="a0"/>
    <w:uiPriority w:val="99"/>
    <w:unhideWhenUsed/>
    <w:rsid w:val="009E3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774C9D5CAE0E57ABA5F09F95B05643BD380D291E18AC48D4BBE101E8742E7BC06186C986492944F733AA3FA337249C7E86AE678BC1664L9K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C774C9D5CAE0E57ABA5F09F95B05643AD78BD594E38AC48D4BBE101E8742E7AE064060986D8D9448666CF2BCL6K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Пильнинского района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Золотых</cp:lastModifiedBy>
  <cp:revision>19</cp:revision>
  <cp:lastPrinted>2021-12-20T06:11:00Z</cp:lastPrinted>
  <dcterms:created xsi:type="dcterms:W3CDTF">2020-02-25T08:44:00Z</dcterms:created>
  <dcterms:modified xsi:type="dcterms:W3CDTF">2021-12-20T06:11:00Z</dcterms:modified>
</cp:coreProperties>
</file>