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EE" w:rsidRDefault="00ED61EE">
      <w:pPr>
        <w:pStyle w:val="ConsPlusTitlePage"/>
      </w:pPr>
      <w:r>
        <w:br/>
      </w:r>
    </w:p>
    <w:p w:rsidR="007A495D" w:rsidRPr="0094690D" w:rsidRDefault="007A495D" w:rsidP="007A495D">
      <w:pPr>
        <w:jc w:val="center"/>
      </w:pPr>
      <w:r>
        <w:rPr>
          <w:noProof/>
        </w:rPr>
        <w:drawing>
          <wp:inline distT="0" distB="0" distL="0" distR="0">
            <wp:extent cx="600075" cy="733425"/>
            <wp:effectExtent l="0" t="0" r="9525" b="9525"/>
            <wp:docPr id="2" name="Рисунок 2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5D" w:rsidRPr="0094690D" w:rsidRDefault="007A495D" w:rsidP="007A495D"/>
    <w:p w:rsidR="007A495D" w:rsidRPr="002055B2" w:rsidRDefault="007A495D" w:rsidP="007A495D">
      <w:pPr>
        <w:jc w:val="center"/>
        <w:rPr>
          <w:sz w:val="24"/>
          <w:szCs w:val="24"/>
        </w:rPr>
      </w:pPr>
      <w:r w:rsidRPr="002055B2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</w:t>
      </w:r>
      <w:r w:rsidRPr="002055B2">
        <w:rPr>
          <w:sz w:val="24"/>
          <w:szCs w:val="24"/>
        </w:rPr>
        <w:t>ПИЛЬНИНСКОГО МУНИЦИПАЛЬНОГО РАЙОНА</w:t>
      </w:r>
    </w:p>
    <w:p w:rsidR="007A495D" w:rsidRDefault="007A495D" w:rsidP="007A495D">
      <w:pPr>
        <w:jc w:val="center"/>
        <w:rPr>
          <w:sz w:val="24"/>
          <w:szCs w:val="24"/>
        </w:rPr>
      </w:pPr>
      <w:r w:rsidRPr="002055B2">
        <w:rPr>
          <w:sz w:val="24"/>
          <w:szCs w:val="24"/>
        </w:rPr>
        <w:t>НИЖЕГОРОДСКОЙ ОБЛАСТИ</w:t>
      </w:r>
    </w:p>
    <w:p w:rsidR="007A495D" w:rsidRPr="002055B2" w:rsidRDefault="007A495D" w:rsidP="007A495D">
      <w:pPr>
        <w:jc w:val="center"/>
        <w:rPr>
          <w:sz w:val="24"/>
          <w:szCs w:val="24"/>
        </w:rPr>
      </w:pPr>
    </w:p>
    <w:p w:rsidR="007A495D" w:rsidRPr="002055B2" w:rsidRDefault="007A495D" w:rsidP="007A495D">
      <w:pPr>
        <w:pStyle w:val="1"/>
        <w:rPr>
          <w:sz w:val="24"/>
          <w:szCs w:val="24"/>
        </w:rPr>
      </w:pPr>
      <w:r>
        <w:rPr>
          <w:sz w:val="24"/>
          <w:szCs w:val="24"/>
        </w:rPr>
        <w:t>ПОСТАНОВЛЕНИ</w:t>
      </w:r>
      <w:r w:rsidRPr="002055B2">
        <w:rPr>
          <w:sz w:val="24"/>
          <w:szCs w:val="24"/>
        </w:rPr>
        <w:t>Е</w:t>
      </w:r>
    </w:p>
    <w:p w:rsidR="007A495D" w:rsidRDefault="007A495D" w:rsidP="007A495D">
      <w:pPr>
        <w:jc w:val="center"/>
      </w:pPr>
    </w:p>
    <w:p w:rsidR="007A495D" w:rsidRPr="002055B2" w:rsidRDefault="007A495D" w:rsidP="007A495D">
      <w:pPr>
        <w:jc w:val="both"/>
        <w:rPr>
          <w:sz w:val="24"/>
          <w:szCs w:val="24"/>
        </w:rPr>
      </w:pPr>
      <w:r w:rsidRPr="002055B2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2055B2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320CFD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 </w:t>
      </w:r>
      <w:r w:rsidRPr="002055B2">
        <w:rPr>
          <w:sz w:val="24"/>
          <w:szCs w:val="24"/>
        </w:rPr>
        <w:t>”</w:t>
      </w:r>
      <w:r>
        <w:rPr>
          <w:sz w:val="24"/>
          <w:szCs w:val="24"/>
        </w:rPr>
        <w:t xml:space="preserve">  </w:t>
      </w:r>
      <w:r w:rsidR="00320CFD">
        <w:rPr>
          <w:sz w:val="24"/>
          <w:szCs w:val="24"/>
        </w:rPr>
        <w:t>декабря  2018</w:t>
      </w:r>
      <w:r w:rsidRPr="002055B2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055B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</w:t>
      </w:r>
      <w:r w:rsidRPr="002055B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</w:t>
      </w:r>
      <w:r w:rsidRPr="002055B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</w:t>
      </w:r>
      <w:r w:rsidRPr="002055B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320CFD">
        <w:rPr>
          <w:sz w:val="24"/>
          <w:szCs w:val="24"/>
        </w:rPr>
        <w:t>721</w:t>
      </w:r>
    </w:p>
    <w:p w:rsidR="007A495D" w:rsidRDefault="007A495D" w:rsidP="007A495D">
      <w:pPr>
        <w:jc w:val="both"/>
        <w:rPr>
          <w:sz w:val="24"/>
          <w:szCs w:val="24"/>
        </w:rPr>
      </w:pPr>
    </w:p>
    <w:p w:rsidR="00423DA8" w:rsidRPr="002055B2" w:rsidRDefault="00423DA8" w:rsidP="007A495D">
      <w:pPr>
        <w:jc w:val="both"/>
        <w:rPr>
          <w:sz w:val="24"/>
          <w:szCs w:val="24"/>
        </w:rPr>
      </w:pPr>
    </w:p>
    <w:p w:rsidR="007A495D" w:rsidRPr="002055B2" w:rsidRDefault="007A495D" w:rsidP="007A495D">
      <w:pPr>
        <w:pStyle w:val="ConsPlusNormal"/>
        <w:jc w:val="center"/>
        <w:rPr>
          <w:b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Об утверждении положения о системе и порядке оценки критериев сохранения </w:t>
      </w:r>
      <w:r w:rsidR="001A3B0A">
        <w:rPr>
          <w:b/>
          <w:bCs/>
          <w:sz w:val="24"/>
          <w:szCs w:val="24"/>
        </w:rPr>
        <w:t>муниципальных</w:t>
      </w:r>
      <w:r>
        <w:rPr>
          <w:b/>
          <w:bCs/>
          <w:sz w:val="24"/>
          <w:szCs w:val="24"/>
        </w:rPr>
        <w:t xml:space="preserve"> унитарных предприятий, доли уставного </w:t>
      </w:r>
      <w:r w:rsidR="001A3B0A">
        <w:rPr>
          <w:b/>
          <w:bCs/>
          <w:sz w:val="24"/>
          <w:szCs w:val="24"/>
        </w:rPr>
        <w:t>капитала</w:t>
      </w:r>
      <w:r>
        <w:rPr>
          <w:b/>
          <w:bCs/>
          <w:sz w:val="24"/>
          <w:szCs w:val="24"/>
        </w:rPr>
        <w:t xml:space="preserve"> в которых </w:t>
      </w:r>
      <w:r w:rsidR="001A3B0A">
        <w:rPr>
          <w:b/>
          <w:bCs/>
          <w:sz w:val="24"/>
          <w:szCs w:val="24"/>
        </w:rPr>
        <w:t>принадлежат</w:t>
      </w:r>
      <w:r>
        <w:rPr>
          <w:b/>
          <w:bCs/>
          <w:sz w:val="24"/>
          <w:szCs w:val="24"/>
        </w:rPr>
        <w:t xml:space="preserve"> </w:t>
      </w:r>
      <w:r w:rsidR="001A3B0A">
        <w:rPr>
          <w:b/>
          <w:bCs/>
          <w:sz w:val="24"/>
          <w:szCs w:val="24"/>
        </w:rPr>
        <w:t>Пильнинскому</w:t>
      </w:r>
      <w:r>
        <w:rPr>
          <w:b/>
          <w:bCs/>
          <w:sz w:val="24"/>
          <w:szCs w:val="24"/>
        </w:rPr>
        <w:t xml:space="preserve"> </w:t>
      </w:r>
      <w:r w:rsidR="001A3B0A">
        <w:rPr>
          <w:b/>
          <w:bCs/>
          <w:sz w:val="24"/>
          <w:szCs w:val="24"/>
        </w:rPr>
        <w:t>муниципальному</w:t>
      </w:r>
      <w:r>
        <w:rPr>
          <w:b/>
          <w:bCs/>
          <w:sz w:val="24"/>
          <w:szCs w:val="24"/>
        </w:rPr>
        <w:t xml:space="preserve"> району</w:t>
      </w:r>
      <w:r w:rsidR="001A3B0A">
        <w:rPr>
          <w:b/>
          <w:bCs/>
          <w:sz w:val="24"/>
          <w:szCs w:val="24"/>
        </w:rPr>
        <w:t xml:space="preserve"> Нижегородской области</w:t>
      </w:r>
    </w:p>
    <w:bookmarkEnd w:id="0"/>
    <w:p w:rsidR="007A495D" w:rsidRPr="002055B2" w:rsidRDefault="007A495D" w:rsidP="007A495D">
      <w:pPr>
        <w:pStyle w:val="ConsPlusNormal"/>
        <w:ind w:firstLine="709"/>
        <w:jc w:val="both"/>
        <w:rPr>
          <w:sz w:val="24"/>
          <w:szCs w:val="24"/>
        </w:rPr>
      </w:pPr>
    </w:p>
    <w:p w:rsidR="007A495D" w:rsidRDefault="007A495D" w:rsidP="007A495D">
      <w:pPr>
        <w:pStyle w:val="ConsPlusNormal"/>
        <w:ind w:firstLine="709"/>
        <w:jc w:val="both"/>
        <w:rPr>
          <w:sz w:val="24"/>
          <w:szCs w:val="24"/>
        </w:rPr>
      </w:pPr>
    </w:p>
    <w:p w:rsidR="007A495D" w:rsidRPr="00BD163E" w:rsidRDefault="001A3B0A" w:rsidP="007A495D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« О государственных и муниципальных унитарных предприятиях», в</w:t>
      </w:r>
      <w:r w:rsidR="007A495D" w:rsidRPr="00BD163E">
        <w:rPr>
          <w:sz w:val="24"/>
          <w:szCs w:val="24"/>
        </w:rPr>
        <w:t xml:space="preserve"> целях повышения эффективности деятельности унитарных предприятий и организаций, доли уставного капитала </w:t>
      </w:r>
      <w:r w:rsidR="007A495D">
        <w:rPr>
          <w:sz w:val="24"/>
          <w:szCs w:val="24"/>
        </w:rPr>
        <w:t xml:space="preserve">в </w:t>
      </w:r>
      <w:r w:rsidR="007A495D" w:rsidRPr="00BD163E">
        <w:rPr>
          <w:sz w:val="24"/>
          <w:szCs w:val="24"/>
        </w:rPr>
        <w:t xml:space="preserve">которых </w:t>
      </w:r>
      <w:r w:rsidR="007A495D">
        <w:rPr>
          <w:sz w:val="24"/>
          <w:szCs w:val="24"/>
        </w:rPr>
        <w:t>принадлежат Пильнинскому муниципальному району</w:t>
      </w:r>
      <w:r w:rsidR="007A495D" w:rsidRPr="00BD163E">
        <w:rPr>
          <w:sz w:val="24"/>
          <w:szCs w:val="24"/>
        </w:rPr>
        <w:t>, эффективного использования муниципального имущества</w:t>
      </w:r>
      <w:r w:rsidR="007A495D">
        <w:rPr>
          <w:sz w:val="24"/>
          <w:szCs w:val="24"/>
        </w:rPr>
        <w:t xml:space="preserve"> администрация района постановляет:</w:t>
      </w:r>
    </w:p>
    <w:p w:rsidR="007A495D" w:rsidRDefault="007A495D" w:rsidP="007A495D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 xml:space="preserve">1. Утвердить прилагаемое </w:t>
      </w:r>
      <w:hyperlink w:anchor="P37" w:history="1">
        <w:r w:rsidRPr="00BD163E">
          <w:rPr>
            <w:color w:val="0000FF"/>
            <w:sz w:val="24"/>
            <w:szCs w:val="24"/>
          </w:rPr>
          <w:t>Положение</w:t>
        </w:r>
      </w:hyperlink>
      <w:r w:rsidRPr="00BD163E">
        <w:rPr>
          <w:sz w:val="24"/>
          <w:szCs w:val="24"/>
        </w:rPr>
        <w:t xml:space="preserve"> о системе и порядке оценки критериев сохранения муниципальных унитарных предприятий,</w:t>
      </w:r>
      <w:r w:rsidRPr="00AC1346">
        <w:rPr>
          <w:sz w:val="24"/>
          <w:szCs w:val="24"/>
        </w:rPr>
        <w:t xml:space="preserve"> </w:t>
      </w:r>
      <w:r w:rsidRPr="00BD163E">
        <w:rPr>
          <w:sz w:val="24"/>
          <w:szCs w:val="24"/>
        </w:rPr>
        <w:t xml:space="preserve">доли уставного капитала </w:t>
      </w:r>
      <w:r>
        <w:rPr>
          <w:sz w:val="24"/>
          <w:szCs w:val="24"/>
        </w:rPr>
        <w:t xml:space="preserve">в </w:t>
      </w:r>
      <w:r w:rsidRPr="00BD163E">
        <w:rPr>
          <w:sz w:val="24"/>
          <w:szCs w:val="24"/>
        </w:rPr>
        <w:t xml:space="preserve">которых </w:t>
      </w:r>
      <w:r>
        <w:rPr>
          <w:sz w:val="24"/>
          <w:szCs w:val="24"/>
        </w:rPr>
        <w:t xml:space="preserve">принадлежат Пильнинскому муниципальному району </w:t>
      </w:r>
      <w:r w:rsidR="001A3B0A">
        <w:rPr>
          <w:sz w:val="24"/>
          <w:szCs w:val="24"/>
        </w:rPr>
        <w:t>Нижегородской области</w:t>
      </w:r>
      <w:r w:rsidRPr="00BD163E">
        <w:rPr>
          <w:sz w:val="24"/>
          <w:szCs w:val="24"/>
        </w:rPr>
        <w:t>.</w:t>
      </w:r>
    </w:p>
    <w:p w:rsidR="007A495D" w:rsidRPr="002055B2" w:rsidRDefault="007A495D" w:rsidP="007A495D">
      <w:pPr>
        <w:tabs>
          <w:tab w:val="left" w:pos="142"/>
        </w:tabs>
        <w:spacing w:line="276" w:lineRule="auto"/>
        <w:ind w:firstLine="360"/>
        <w:jc w:val="both"/>
        <w:rPr>
          <w:sz w:val="24"/>
          <w:szCs w:val="24"/>
        </w:rPr>
      </w:pPr>
      <w:r w:rsidRPr="002055B2">
        <w:rPr>
          <w:sz w:val="24"/>
          <w:szCs w:val="24"/>
        </w:rPr>
        <w:t xml:space="preserve">2. Общему отделу управления по организационным, правовым, кадровым вопросам и работе с ОМСУ поселений администрации района обеспечить размещение настоящего </w:t>
      </w:r>
      <w:r>
        <w:rPr>
          <w:sz w:val="24"/>
          <w:szCs w:val="24"/>
        </w:rPr>
        <w:t>п</w:t>
      </w:r>
      <w:r w:rsidRPr="002055B2">
        <w:rPr>
          <w:sz w:val="24"/>
          <w:szCs w:val="24"/>
        </w:rPr>
        <w:t>остановления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2055B2">
        <w:rPr>
          <w:sz w:val="24"/>
          <w:szCs w:val="24"/>
        </w:rPr>
        <w:t xml:space="preserve"> </w:t>
      </w:r>
      <w:r>
        <w:rPr>
          <w:sz w:val="24"/>
          <w:szCs w:val="24"/>
        </w:rPr>
        <w:t>Пильнинского муниципального</w:t>
      </w:r>
      <w:r w:rsidRPr="002055B2">
        <w:rPr>
          <w:sz w:val="24"/>
          <w:szCs w:val="24"/>
        </w:rPr>
        <w:t xml:space="preserve"> района.</w:t>
      </w:r>
    </w:p>
    <w:p w:rsidR="007A495D" w:rsidRDefault="007A495D" w:rsidP="007A495D">
      <w:pPr>
        <w:pStyle w:val="a5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055B2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7A495D" w:rsidRPr="002055B2" w:rsidRDefault="007A495D" w:rsidP="007A495D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7A495D" w:rsidRPr="002055B2" w:rsidRDefault="007A495D" w:rsidP="007A495D">
      <w:pPr>
        <w:pStyle w:val="ConsPlusNormal"/>
        <w:widowControl/>
        <w:spacing w:line="276" w:lineRule="auto"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Pr="002055B2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Pr="002055B2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rPr>
          <w:sz w:val="24"/>
          <w:szCs w:val="24"/>
        </w:rPr>
      </w:pPr>
      <w:r>
        <w:rPr>
          <w:sz w:val="24"/>
          <w:szCs w:val="24"/>
        </w:rPr>
        <w:t>Г</w:t>
      </w:r>
      <w:r w:rsidRPr="002055B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2055B2">
        <w:rPr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</w:t>
      </w:r>
      <w:r w:rsidRPr="002055B2">
        <w:rPr>
          <w:sz w:val="24"/>
          <w:szCs w:val="24"/>
        </w:rPr>
        <w:t xml:space="preserve"> района                                </w:t>
      </w:r>
      <w:r>
        <w:rPr>
          <w:sz w:val="24"/>
          <w:szCs w:val="24"/>
        </w:rPr>
        <w:t xml:space="preserve">                                       С.А.Бочканов</w:t>
      </w: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7A495D" w:rsidRDefault="007A495D" w:rsidP="007A495D">
      <w:pPr>
        <w:pStyle w:val="ConsPlusNormal"/>
        <w:widowControl/>
        <w:jc w:val="center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AC1346" w:rsidRDefault="00AC1346">
      <w:pPr>
        <w:pStyle w:val="ConsPlusNormal"/>
        <w:ind w:firstLine="540"/>
        <w:jc w:val="both"/>
        <w:rPr>
          <w:sz w:val="24"/>
          <w:szCs w:val="24"/>
        </w:rPr>
      </w:pPr>
    </w:p>
    <w:p w:rsidR="007A495D" w:rsidRDefault="007A495D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jc w:val="right"/>
        <w:outlineLvl w:val="0"/>
        <w:rPr>
          <w:sz w:val="24"/>
          <w:szCs w:val="24"/>
        </w:rPr>
      </w:pPr>
      <w:r w:rsidRPr="00BD163E">
        <w:rPr>
          <w:sz w:val="24"/>
          <w:szCs w:val="24"/>
        </w:rPr>
        <w:t xml:space="preserve">Приложение </w:t>
      </w:r>
    </w:p>
    <w:p w:rsidR="00ED61EE" w:rsidRPr="00BD163E" w:rsidRDefault="00ED61EE">
      <w:pPr>
        <w:pStyle w:val="ConsPlusNormal"/>
        <w:jc w:val="right"/>
        <w:rPr>
          <w:sz w:val="24"/>
          <w:szCs w:val="24"/>
        </w:rPr>
      </w:pPr>
      <w:r w:rsidRPr="00BD163E">
        <w:rPr>
          <w:sz w:val="24"/>
          <w:szCs w:val="24"/>
        </w:rPr>
        <w:t>к постановлению администрации</w:t>
      </w:r>
    </w:p>
    <w:p w:rsidR="00ED61EE" w:rsidRPr="00BD163E" w:rsidRDefault="00AC134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Пильнинского</w:t>
      </w:r>
      <w:r w:rsidR="00ED61EE" w:rsidRPr="00BD163E">
        <w:rPr>
          <w:sz w:val="24"/>
          <w:szCs w:val="24"/>
        </w:rPr>
        <w:t xml:space="preserve"> муниципального района</w:t>
      </w:r>
    </w:p>
    <w:p w:rsidR="00ED61EE" w:rsidRPr="00BD163E" w:rsidRDefault="000D2037" w:rsidP="000D203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ED61EE" w:rsidRPr="00BD163E">
        <w:rPr>
          <w:sz w:val="24"/>
          <w:szCs w:val="24"/>
        </w:rPr>
        <w:t xml:space="preserve">от </w:t>
      </w:r>
      <w:r w:rsidR="00320CFD">
        <w:rPr>
          <w:sz w:val="24"/>
          <w:szCs w:val="24"/>
        </w:rPr>
        <w:t xml:space="preserve">"14"  декабря   2018г </w:t>
      </w:r>
      <w:r w:rsidR="00ED61EE" w:rsidRPr="00BD163E">
        <w:rPr>
          <w:sz w:val="24"/>
          <w:szCs w:val="24"/>
        </w:rPr>
        <w:t xml:space="preserve"> N</w:t>
      </w:r>
      <w:r w:rsidR="00320CFD">
        <w:rPr>
          <w:sz w:val="24"/>
          <w:szCs w:val="24"/>
        </w:rPr>
        <w:t xml:space="preserve"> 721</w:t>
      </w:r>
    </w:p>
    <w:p w:rsidR="00ED61E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BB5440" w:rsidRPr="00BD163E" w:rsidRDefault="00BB5440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Title"/>
        <w:jc w:val="center"/>
        <w:rPr>
          <w:sz w:val="24"/>
          <w:szCs w:val="24"/>
        </w:rPr>
      </w:pPr>
      <w:bookmarkStart w:id="1" w:name="P37"/>
      <w:bookmarkEnd w:id="1"/>
      <w:r w:rsidRPr="00BD163E">
        <w:rPr>
          <w:sz w:val="24"/>
          <w:szCs w:val="24"/>
        </w:rPr>
        <w:t>ПОЛОЖЕНИЕ</w:t>
      </w:r>
    </w:p>
    <w:p w:rsidR="00ED61EE" w:rsidRPr="00BD163E" w:rsidRDefault="00ED61EE">
      <w:pPr>
        <w:pStyle w:val="ConsPlusTitle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>О СИСТЕМЕ И ПОРЯДКЕ ОЦЕНКИ КРИТЕРИЕВ СОХРАНЕНИЯ</w:t>
      </w:r>
    </w:p>
    <w:p w:rsidR="00ED61EE" w:rsidRDefault="00ED61EE">
      <w:pPr>
        <w:pStyle w:val="ConsPlusTitle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 xml:space="preserve">МУНИЦИПАЛЬНЫХ УНИТАРНЫХ ПРЕДПРИЯТИЙ, </w:t>
      </w:r>
      <w:r w:rsidR="00AC1346">
        <w:rPr>
          <w:sz w:val="24"/>
          <w:szCs w:val="24"/>
        </w:rPr>
        <w:t>ДОЛИ УСТАВНОГО КАПИТАЛА В КОТОРЫХ ПРИНАДЛЕЖАТ ПИЛЬНИНСКОМУ МУНИЦИПАЛЬНОМУ РАЙОНУ</w:t>
      </w:r>
    </w:p>
    <w:p w:rsidR="00AC1346" w:rsidRPr="00BD163E" w:rsidRDefault="00AC1346">
      <w:pPr>
        <w:pStyle w:val="ConsPlusTitle"/>
        <w:jc w:val="center"/>
        <w:rPr>
          <w:sz w:val="24"/>
          <w:szCs w:val="24"/>
        </w:rPr>
      </w:pPr>
    </w:p>
    <w:p w:rsidR="00ED61EE" w:rsidRPr="00BD163E" w:rsidRDefault="00ED61EE">
      <w:pPr>
        <w:spacing w:after="1"/>
        <w:rPr>
          <w:sz w:val="24"/>
          <w:szCs w:val="24"/>
        </w:rPr>
      </w:pPr>
    </w:p>
    <w:p w:rsidR="00ED61EE" w:rsidRPr="00BD163E" w:rsidRDefault="00AC1346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ED61EE" w:rsidRPr="00BD163E">
        <w:rPr>
          <w:sz w:val="24"/>
          <w:szCs w:val="24"/>
        </w:rPr>
        <w:t>. СИСТЕМА КРИТЕРИЕВ СОХРАНЕНИЯ МУНИЦИПАЛЬНЫХ</w:t>
      </w:r>
    </w:p>
    <w:p w:rsidR="00ED61EE" w:rsidRPr="00BD163E" w:rsidRDefault="00ED61EE" w:rsidP="00AC1346">
      <w:pPr>
        <w:pStyle w:val="ConsPlusNormal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 xml:space="preserve">УНИТАРНЫХ ПРЕДПРИЯТИЙ, </w:t>
      </w:r>
      <w:r w:rsidR="00AC1346">
        <w:rPr>
          <w:sz w:val="24"/>
          <w:szCs w:val="24"/>
        </w:rPr>
        <w:t>ДОЛИ УСТАВНОГО КАПИТАЛА В КОТОРЫХ ПРИНАДЛЕЖАТ ПИЛЬНИНСКОМУ МУНИЦИПАЛЬНОМУ РАЙОНУ</w:t>
      </w: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 w:rsidP="00AC1346">
      <w:pPr>
        <w:pStyle w:val="ConsPlusNormal"/>
        <w:ind w:firstLine="540"/>
        <w:jc w:val="both"/>
        <w:rPr>
          <w:sz w:val="24"/>
          <w:szCs w:val="24"/>
        </w:rPr>
      </w:pPr>
      <w:bookmarkStart w:id="2" w:name="P51"/>
      <w:bookmarkEnd w:id="2"/>
      <w:r w:rsidRPr="00BD163E">
        <w:rPr>
          <w:sz w:val="24"/>
          <w:szCs w:val="24"/>
        </w:rPr>
        <w:t xml:space="preserve">1.1. В целях принятия решений о сохранении муниципальных унитарных предприятий, </w:t>
      </w:r>
      <w:r w:rsidR="00AC1346" w:rsidRPr="00BD163E">
        <w:rPr>
          <w:sz w:val="24"/>
          <w:szCs w:val="24"/>
        </w:rPr>
        <w:t xml:space="preserve">доли уставного капитала </w:t>
      </w:r>
      <w:r w:rsidR="00AC1346">
        <w:rPr>
          <w:sz w:val="24"/>
          <w:szCs w:val="24"/>
        </w:rPr>
        <w:t xml:space="preserve">в </w:t>
      </w:r>
      <w:r w:rsidR="00AC1346" w:rsidRPr="00BD163E">
        <w:rPr>
          <w:sz w:val="24"/>
          <w:szCs w:val="24"/>
        </w:rPr>
        <w:t xml:space="preserve">которых </w:t>
      </w:r>
      <w:r w:rsidR="00AC1346">
        <w:rPr>
          <w:sz w:val="24"/>
          <w:szCs w:val="24"/>
        </w:rPr>
        <w:t>принадлежат Пильнинскому муниципальному району, применяется следующая система критериев: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1.1.1.</w:t>
      </w:r>
      <w:r w:rsidR="001A3B0A">
        <w:rPr>
          <w:sz w:val="24"/>
          <w:szCs w:val="24"/>
        </w:rPr>
        <w:t xml:space="preserve"> Социально-о</w:t>
      </w:r>
      <w:r w:rsidRPr="00BD163E">
        <w:rPr>
          <w:sz w:val="24"/>
          <w:szCs w:val="24"/>
        </w:rPr>
        <w:t xml:space="preserve">бщественная значимость </w:t>
      </w:r>
      <w:r w:rsidR="001A3B0A">
        <w:rPr>
          <w:sz w:val="24"/>
          <w:szCs w:val="24"/>
        </w:rPr>
        <w:t xml:space="preserve">услуг, предоставляемых </w:t>
      </w:r>
      <w:r w:rsidRPr="00BD163E">
        <w:rPr>
          <w:sz w:val="24"/>
          <w:szCs w:val="24"/>
        </w:rPr>
        <w:t>Предприяти</w:t>
      </w:r>
      <w:r w:rsidR="001A3B0A">
        <w:rPr>
          <w:sz w:val="24"/>
          <w:szCs w:val="24"/>
        </w:rPr>
        <w:t>ем</w:t>
      </w:r>
      <w:r w:rsidRPr="00BD163E">
        <w:rPr>
          <w:sz w:val="24"/>
          <w:szCs w:val="24"/>
        </w:rPr>
        <w:t>.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1.1.</w:t>
      </w:r>
      <w:r w:rsidR="00442B23" w:rsidRPr="00BB5440">
        <w:rPr>
          <w:sz w:val="24"/>
          <w:szCs w:val="24"/>
        </w:rPr>
        <w:t>2</w:t>
      </w:r>
      <w:r w:rsidRPr="00BB5440">
        <w:rPr>
          <w:sz w:val="24"/>
          <w:szCs w:val="24"/>
        </w:rPr>
        <w:t>. Соответствие стоимости чистых активов Предприятия требованиям действующего законодательства Российской Федерации.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1.1.</w:t>
      </w:r>
      <w:r w:rsidR="00442B23" w:rsidRPr="00BB5440">
        <w:rPr>
          <w:sz w:val="24"/>
          <w:szCs w:val="24"/>
        </w:rPr>
        <w:t>3</w:t>
      </w:r>
      <w:r w:rsidRPr="00BB5440">
        <w:rPr>
          <w:sz w:val="24"/>
          <w:szCs w:val="24"/>
        </w:rPr>
        <w:t>. Эффективность финансово-хозяйственной деятельности</w:t>
      </w:r>
      <w:r w:rsidRPr="00BD163E">
        <w:rPr>
          <w:sz w:val="24"/>
          <w:szCs w:val="24"/>
        </w:rPr>
        <w:t xml:space="preserve"> Предприятия.</w:t>
      </w:r>
      <w:r w:rsidR="00442B23">
        <w:rPr>
          <w:sz w:val="24"/>
          <w:szCs w:val="24"/>
        </w:rPr>
        <w:t xml:space="preserve"> </w:t>
      </w: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jc w:val="center"/>
        <w:outlineLvl w:val="1"/>
        <w:rPr>
          <w:sz w:val="24"/>
          <w:szCs w:val="24"/>
        </w:rPr>
      </w:pPr>
      <w:r w:rsidRPr="00BD163E">
        <w:rPr>
          <w:sz w:val="24"/>
          <w:szCs w:val="24"/>
        </w:rPr>
        <w:t>2. ПОРЯДОК ОЦЕНКИ КРИТЕРИЕВ СОХРАНЕНИЯ</w:t>
      </w:r>
    </w:p>
    <w:p w:rsidR="00ED61EE" w:rsidRPr="00BD163E" w:rsidRDefault="00ED61EE" w:rsidP="00442B23">
      <w:pPr>
        <w:pStyle w:val="ConsPlusNormal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 xml:space="preserve">МУНИЦИПАЛЬНЫХ УНИТАРНЫХ ПРЕДПРИЯТИЙ, </w:t>
      </w:r>
      <w:r w:rsidR="00442B23">
        <w:rPr>
          <w:sz w:val="24"/>
          <w:szCs w:val="24"/>
        </w:rPr>
        <w:t>ДОЛИ УСТАВНОГО КАПИТАЛА В КОТОРЫХ ПРИНАДЛЕЖАТ ПИЛЬНИНСКОМУ МУНИЦИПАЛЬНОМУ РАЙОНУ</w:t>
      </w:r>
      <w:r w:rsidR="00442B23" w:rsidRPr="00BD163E">
        <w:rPr>
          <w:sz w:val="24"/>
          <w:szCs w:val="24"/>
        </w:rPr>
        <w:t xml:space="preserve"> </w:t>
      </w: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2.1. Оценка критериев сохранения предприятий (далее - оценка критериев) ежегодно производится комиссией (далее - Комиссия). Положение о работе комиссии и ее персональный состав утверждаются постановлением</w:t>
      </w:r>
      <w:r w:rsidR="00A45FEF">
        <w:rPr>
          <w:sz w:val="24"/>
          <w:szCs w:val="24"/>
        </w:rPr>
        <w:t xml:space="preserve"> администрации</w:t>
      </w:r>
      <w:r w:rsidR="00A53F63">
        <w:rPr>
          <w:sz w:val="24"/>
          <w:szCs w:val="24"/>
        </w:rPr>
        <w:t xml:space="preserve"> района </w:t>
      </w:r>
      <w:r w:rsidRPr="00BD163E">
        <w:rPr>
          <w:sz w:val="24"/>
          <w:szCs w:val="24"/>
        </w:rPr>
        <w:t>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2.2. Оценка критериев производится по каждому Предприятию, ведущему на момент оценки хозяйственную деятельность и не находящемуся в процессе ликвидации, реорганизации или банкротства.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2.3. Порядок оценки общественной значимости Предприятия: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2.3.1. Предприятие признается общественно значимым для </w:t>
      </w:r>
      <w:r w:rsidR="00A53F63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 при соблюдении хотя бы одного из следующих условий: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- деятельность Предприятия направлена на реализацию социально значимых проектов и мероприятий, предусмотренных нормативными правовыми актами Российской Федерации, Нижегородской области, </w:t>
      </w:r>
      <w:r w:rsidR="00A53F63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</w:t>
      </w:r>
      <w:r w:rsidR="00A45FEF">
        <w:rPr>
          <w:sz w:val="24"/>
          <w:szCs w:val="24"/>
        </w:rPr>
        <w:t xml:space="preserve">, на решение вопросов местного значения, </w:t>
      </w:r>
      <w:r w:rsidR="00A45FEF" w:rsidRPr="00A45FEF">
        <w:rPr>
          <w:sz w:val="24"/>
          <w:szCs w:val="24"/>
        </w:rPr>
        <w:t>отнесенных к полномочиям</w:t>
      </w:r>
      <w:r w:rsidR="00A45FEF">
        <w:rPr>
          <w:sz w:val="24"/>
          <w:szCs w:val="24"/>
        </w:rPr>
        <w:t xml:space="preserve"> органов местного самоуправления;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- Предприятие осуществляет виды деятельности, не имеющие аналогов среди организаций иной организационно-правовой формы, функции предприятия не могут быть переданы на договорной основе организации иной организационно-правовой формы;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- деятельность Предприятия имеет важное значение для развития экономики </w:t>
      </w:r>
      <w:r w:rsidR="00A53F63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района;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- Предприятие непосредственно обеспечивает деятельность органов местного </w:t>
      </w:r>
      <w:r w:rsidRPr="00BB5440">
        <w:rPr>
          <w:sz w:val="24"/>
          <w:szCs w:val="24"/>
        </w:rPr>
        <w:lastRenderedPageBreak/>
        <w:t xml:space="preserve">самоуправления </w:t>
      </w:r>
      <w:r w:rsidR="00A53F63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района.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3" w:name="P80"/>
      <w:bookmarkEnd w:id="3"/>
      <w:r w:rsidRPr="00BB5440">
        <w:rPr>
          <w:sz w:val="24"/>
          <w:szCs w:val="24"/>
        </w:rPr>
        <w:t>2.</w:t>
      </w:r>
      <w:r w:rsidR="00A53F63" w:rsidRPr="00BB5440">
        <w:rPr>
          <w:sz w:val="24"/>
          <w:szCs w:val="24"/>
        </w:rPr>
        <w:t>4</w:t>
      </w:r>
      <w:r w:rsidRPr="00BB5440">
        <w:rPr>
          <w:sz w:val="24"/>
          <w:szCs w:val="24"/>
        </w:rPr>
        <w:t>. Порядок оценки соответствия стоимости чистых активов Предприятия требованиям действующего законодательства Российской Федерации: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2.</w:t>
      </w:r>
      <w:r w:rsidR="00A53F63" w:rsidRPr="00BB5440">
        <w:rPr>
          <w:sz w:val="24"/>
          <w:szCs w:val="24"/>
        </w:rPr>
        <w:t>4</w:t>
      </w:r>
      <w:r w:rsidRPr="00BB5440">
        <w:rPr>
          <w:sz w:val="24"/>
          <w:szCs w:val="24"/>
        </w:rPr>
        <w:t>.1. Стоимость чистых активов Предприятия, основанного на праве хозяйственного ведения, должна быть не менее размера уставного фонда унитарного предприятия.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>2.</w:t>
      </w:r>
      <w:r w:rsidR="005B5A67" w:rsidRPr="00BB5440">
        <w:rPr>
          <w:sz w:val="24"/>
          <w:szCs w:val="24"/>
        </w:rPr>
        <w:t>4</w:t>
      </w:r>
      <w:r w:rsidRPr="00BB5440">
        <w:rPr>
          <w:sz w:val="24"/>
          <w:szCs w:val="24"/>
        </w:rPr>
        <w:t>.2. Оценка чистых активов производится Комиссией на основании бухгалтерской</w:t>
      </w:r>
      <w:r w:rsidRPr="00BD163E">
        <w:rPr>
          <w:sz w:val="24"/>
          <w:szCs w:val="24"/>
        </w:rPr>
        <w:t xml:space="preserve"> отчетности Предприятия за отчетный год.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</w:t>
      </w:r>
      <w:r w:rsidR="005B5A67">
        <w:rPr>
          <w:sz w:val="24"/>
          <w:szCs w:val="24"/>
        </w:rPr>
        <w:t>5</w:t>
      </w:r>
      <w:r w:rsidRPr="00BD163E">
        <w:rPr>
          <w:sz w:val="24"/>
          <w:szCs w:val="24"/>
        </w:rPr>
        <w:t>. Порядок оценки эффективности финансово-хозяйственной деятельности Предприятия: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</w:t>
      </w:r>
      <w:r w:rsidR="005B5A67">
        <w:rPr>
          <w:sz w:val="24"/>
          <w:szCs w:val="24"/>
        </w:rPr>
        <w:t>5</w:t>
      </w:r>
      <w:r w:rsidRPr="00BD163E">
        <w:rPr>
          <w:sz w:val="24"/>
          <w:szCs w:val="24"/>
        </w:rPr>
        <w:t xml:space="preserve">.1. Эффективность финансово-хозяйственной деятельности Предприятия оценивается Комиссией на основании данных не менее чем за двухлетний период его деятельности по балльной системе согласно </w:t>
      </w:r>
      <w:hyperlink w:anchor="P113" w:history="1">
        <w:r w:rsidRPr="00BD163E">
          <w:rPr>
            <w:color w:val="0000FF"/>
            <w:sz w:val="24"/>
            <w:szCs w:val="24"/>
          </w:rPr>
          <w:t>приложению</w:t>
        </w:r>
      </w:hyperlink>
      <w:r w:rsidRPr="00BD163E">
        <w:rPr>
          <w:sz w:val="24"/>
          <w:szCs w:val="24"/>
        </w:rPr>
        <w:t xml:space="preserve"> к настоящему Положению.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</w:t>
      </w:r>
      <w:r w:rsidR="005B5A67">
        <w:rPr>
          <w:sz w:val="24"/>
          <w:szCs w:val="24"/>
        </w:rPr>
        <w:t>5</w:t>
      </w:r>
      <w:r w:rsidRPr="00BD163E">
        <w:rPr>
          <w:sz w:val="24"/>
          <w:szCs w:val="24"/>
        </w:rPr>
        <w:t>.2. При соответствии значений критериев одному из установленных приложением классов выставляется соответствующий балл.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</w:t>
      </w:r>
      <w:r w:rsidR="005B5A67">
        <w:rPr>
          <w:sz w:val="24"/>
          <w:szCs w:val="24"/>
        </w:rPr>
        <w:t>5</w:t>
      </w:r>
      <w:r w:rsidRPr="00BD163E">
        <w:rPr>
          <w:sz w:val="24"/>
          <w:szCs w:val="24"/>
        </w:rPr>
        <w:t>.3. Приоритетными признаются значения критериев по итогам последнего отчетного периода.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2.</w:t>
      </w:r>
      <w:r w:rsidR="005B5A67">
        <w:rPr>
          <w:sz w:val="24"/>
          <w:szCs w:val="24"/>
        </w:rPr>
        <w:t>5</w:t>
      </w:r>
      <w:r w:rsidRPr="00BD163E">
        <w:rPr>
          <w:sz w:val="24"/>
          <w:szCs w:val="24"/>
        </w:rPr>
        <w:t>.4. Баллы суммируются. В зависимости от суммы набранных баллов Предприятие относится к одной из трех групп: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- группа 1 (более 10 баллов) - Предприятия, находящиеся в удовлетворительном финансово-экономическом положении;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- группа 2 (от 5 до 10 баллов) - Предприятия, находящиеся в рисковом финансово-экономическом положении;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- группа 3 (менее 5 баллов) - Предприятия, находящиеся в неудовлетворительном финансово-экономическом положении.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40641A">
        <w:rPr>
          <w:sz w:val="24"/>
          <w:szCs w:val="24"/>
        </w:rPr>
        <w:t>2.</w:t>
      </w:r>
      <w:r w:rsidR="005B5A67" w:rsidRPr="0040641A">
        <w:rPr>
          <w:sz w:val="24"/>
          <w:szCs w:val="24"/>
        </w:rPr>
        <w:t>6</w:t>
      </w:r>
      <w:r w:rsidRPr="0040641A">
        <w:rPr>
          <w:sz w:val="24"/>
          <w:szCs w:val="24"/>
        </w:rPr>
        <w:t xml:space="preserve">. Решение о сохранении (отсутствии необходимости сохранения) Предприятия </w:t>
      </w:r>
      <w:r w:rsidRPr="00BD163E">
        <w:rPr>
          <w:sz w:val="24"/>
          <w:szCs w:val="24"/>
        </w:rPr>
        <w:t xml:space="preserve">принимается Комиссией на основе комплексного анализа результатов оценки критериев, указанных в </w:t>
      </w:r>
      <w:hyperlink w:anchor="P51" w:history="1">
        <w:r w:rsidRPr="00BD163E">
          <w:rPr>
            <w:color w:val="0000FF"/>
            <w:sz w:val="24"/>
            <w:szCs w:val="24"/>
          </w:rPr>
          <w:t>пункте 1.1</w:t>
        </w:r>
      </w:hyperlink>
      <w:r w:rsidRPr="00BD163E">
        <w:rPr>
          <w:sz w:val="24"/>
          <w:szCs w:val="24"/>
        </w:rPr>
        <w:t xml:space="preserve"> настоящего Положения, и оформляется протоколом заседания Комиссии.</w:t>
      </w:r>
    </w:p>
    <w:p w:rsidR="00ED61EE" w:rsidRPr="00BB5440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Приоритетными признаются результаты оценки общественной значимости Предприятия и величины отчислений от прибыли Предприятий в бюджет </w:t>
      </w:r>
      <w:r w:rsidR="003B33E4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района. В случае если Предприятие не имеет общественной значимости и не обеспечивает величины отчислений в бюджет, в отношении такого Предприятия принимается решение об отсутствии необходимости сохранения его в муниципальной собственности </w:t>
      </w:r>
      <w:r w:rsidR="003B33E4" w:rsidRPr="00BB5440">
        <w:rPr>
          <w:sz w:val="24"/>
          <w:szCs w:val="24"/>
        </w:rPr>
        <w:t xml:space="preserve">Пильнинского </w:t>
      </w:r>
      <w:r w:rsidRPr="00BB5440">
        <w:rPr>
          <w:sz w:val="24"/>
          <w:szCs w:val="24"/>
        </w:rPr>
        <w:t>муниципального района.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B5440">
        <w:rPr>
          <w:sz w:val="24"/>
          <w:szCs w:val="24"/>
        </w:rPr>
        <w:t xml:space="preserve">Решение об отсутствии необходимости сохранения Предприятия в муниципальной собственности </w:t>
      </w:r>
      <w:r w:rsidR="003B33E4" w:rsidRPr="00BB5440">
        <w:rPr>
          <w:sz w:val="24"/>
          <w:szCs w:val="24"/>
        </w:rPr>
        <w:t>Пильнинского</w:t>
      </w:r>
      <w:r w:rsidRPr="00BB5440">
        <w:rPr>
          <w:sz w:val="24"/>
          <w:szCs w:val="24"/>
        </w:rPr>
        <w:t xml:space="preserve"> муниципального района должно содержать указание на способ прекращения права собственности на Предприятие либо предусматривать его ликвидацию или реорганизацию.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 xml:space="preserve">Решение об отсутствии необходимости сохранения Предприятия в собственности </w:t>
      </w:r>
      <w:r w:rsidR="0040641A">
        <w:rPr>
          <w:sz w:val="24"/>
          <w:szCs w:val="24"/>
        </w:rPr>
        <w:t xml:space="preserve">Пильнинского </w:t>
      </w:r>
      <w:r w:rsidRPr="00BD163E">
        <w:rPr>
          <w:sz w:val="24"/>
          <w:szCs w:val="24"/>
        </w:rPr>
        <w:t xml:space="preserve">муниципального района является основанием для совершения </w:t>
      </w:r>
      <w:r w:rsidR="00A45FEF">
        <w:rPr>
          <w:sz w:val="24"/>
          <w:szCs w:val="24"/>
        </w:rPr>
        <w:t xml:space="preserve">администрацией </w:t>
      </w:r>
      <w:r w:rsidRPr="00BD163E">
        <w:rPr>
          <w:sz w:val="24"/>
          <w:szCs w:val="24"/>
        </w:rPr>
        <w:t xml:space="preserve"> </w:t>
      </w:r>
      <w:r w:rsidR="0040641A">
        <w:rPr>
          <w:sz w:val="24"/>
          <w:szCs w:val="24"/>
        </w:rPr>
        <w:t>Пильнинского</w:t>
      </w:r>
      <w:r w:rsidRPr="00BD163E">
        <w:rPr>
          <w:sz w:val="24"/>
          <w:szCs w:val="24"/>
        </w:rPr>
        <w:t xml:space="preserve"> муниципального района в пределах своей компетенции действий, направленных на прекращение права собственности </w:t>
      </w:r>
      <w:r w:rsidR="0040641A">
        <w:rPr>
          <w:sz w:val="24"/>
          <w:szCs w:val="24"/>
        </w:rPr>
        <w:t>Пильнинского</w:t>
      </w:r>
      <w:r w:rsidRPr="00BD163E">
        <w:rPr>
          <w:sz w:val="24"/>
          <w:szCs w:val="24"/>
        </w:rPr>
        <w:t xml:space="preserve"> муниципального района на Предприятие либо на его ликвидацию или реорганизацию.</w:t>
      </w:r>
    </w:p>
    <w:p w:rsidR="00BD163E" w:rsidRDefault="00BD163E">
      <w:pPr>
        <w:pStyle w:val="ConsPlusNormal"/>
        <w:jc w:val="right"/>
        <w:outlineLvl w:val="1"/>
        <w:rPr>
          <w:sz w:val="24"/>
          <w:szCs w:val="24"/>
        </w:rPr>
      </w:pPr>
    </w:p>
    <w:p w:rsidR="00BB5440" w:rsidRDefault="00BB5440">
      <w:pPr>
        <w:pStyle w:val="ConsPlusNormal"/>
        <w:jc w:val="right"/>
        <w:outlineLvl w:val="1"/>
        <w:rPr>
          <w:sz w:val="24"/>
          <w:szCs w:val="24"/>
        </w:rPr>
      </w:pPr>
    </w:p>
    <w:p w:rsidR="00BB5440" w:rsidRDefault="00BB5440">
      <w:pPr>
        <w:pStyle w:val="ConsPlusNormal"/>
        <w:jc w:val="right"/>
        <w:outlineLvl w:val="1"/>
        <w:rPr>
          <w:sz w:val="24"/>
          <w:szCs w:val="24"/>
        </w:rPr>
      </w:pPr>
    </w:p>
    <w:p w:rsidR="00423DA8" w:rsidRDefault="00423DA8">
      <w:pPr>
        <w:pStyle w:val="ConsPlusNormal"/>
        <w:jc w:val="right"/>
        <w:outlineLvl w:val="1"/>
        <w:rPr>
          <w:sz w:val="24"/>
          <w:szCs w:val="24"/>
        </w:rPr>
      </w:pPr>
    </w:p>
    <w:p w:rsidR="00423DA8" w:rsidRDefault="00423DA8">
      <w:pPr>
        <w:pStyle w:val="ConsPlusNormal"/>
        <w:jc w:val="right"/>
        <w:outlineLvl w:val="1"/>
        <w:rPr>
          <w:sz w:val="24"/>
          <w:szCs w:val="24"/>
        </w:rPr>
      </w:pPr>
    </w:p>
    <w:p w:rsidR="00ED61EE" w:rsidRPr="00BD163E" w:rsidRDefault="00ED61EE">
      <w:pPr>
        <w:pStyle w:val="ConsPlusNormal"/>
        <w:jc w:val="center"/>
        <w:rPr>
          <w:sz w:val="24"/>
          <w:szCs w:val="24"/>
        </w:rPr>
      </w:pPr>
      <w:bookmarkStart w:id="4" w:name="P113"/>
      <w:bookmarkEnd w:id="4"/>
      <w:r w:rsidRPr="00BD163E">
        <w:rPr>
          <w:sz w:val="24"/>
          <w:szCs w:val="24"/>
        </w:rPr>
        <w:t>КРИТЕРИИ ОЦЕНКИ ЭФФЕКТИВНОСТИ</w:t>
      </w:r>
    </w:p>
    <w:p w:rsidR="00ED61EE" w:rsidRPr="00BD163E" w:rsidRDefault="00ED61EE">
      <w:pPr>
        <w:pStyle w:val="ConsPlusNormal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>ФИНАНСОВО-ХОЗЯЙСТВЕННОЙ ДЕЯТЕЛЬНОСТИ МУНИЦИПАЛЬНЫХ</w:t>
      </w:r>
    </w:p>
    <w:p w:rsidR="00ED61EE" w:rsidRDefault="00ED61EE" w:rsidP="0040641A">
      <w:pPr>
        <w:pStyle w:val="ConsPlusNormal"/>
        <w:jc w:val="center"/>
        <w:rPr>
          <w:sz w:val="24"/>
          <w:szCs w:val="24"/>
        </w:rPr>
      </w:pPr>
      <w:r w:rsidRPr="00BD163E">
        <w:rPr>
          <w:sz w:val="24"/>
          <w:szCs w:val="24"/>
        </w:rPr>
        <w:t xml:space="preserve">УНИТАРНЫХ ПРЕДПРИЯТИЙ, </w:t>
      </w:r>
      <w:r w:rsidR="0040641A">
        <w:rPr>
          <w:sz w:val="24"/>
          <w:szCs w:val="24"/>
        </w:rPr>
        <w:t>ДОЛИ УСТАВНОГО КАПИТАЛА В КОТОРЫХ ПРИНАДЛЕЖАТ ПИЛЬНИНСКОМУ МУНИЦИПАЛЬНОМУ РАЙОНУ</w:t>
      </w:r>
      <w:r w:rsidR="0040641A" w:rsidRPr="00BD163E">
        <w:rPr>
          <w:sz w:val="24"/>
          <w:szCs w:val="24"/>
        </w:rPr>
        <w:t xml:space="preserve"> </w:t>
      </w:r>
    </w:p>
    <w:p w:rsidR="0040641A" w:rsidRPr="00BD163E" w:rsidRDefault="0040641A" w:rsidP="0040641A">
      <w:pPr>
        <w:pStyle w:val="ConsPlusNormal"/>
        <w:jc w:val="center"/>
        <w:rPr>
          <w:sz w:val="24"/>
          <w:szCs w:val="24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32"/>
        <w:gridCol w:w="1512"/>
        <w:gridCol w:w="1260"/>
        <w:gridCol w:w="588"/>
        <w:gridCol w:w="1417"/>
        <w:gridCol w:w="850"/>
        <w:gridCol w:w="1260"/>
        <w:gridCol w:w="680"/>
      </w:tblGrid>
      <w:tr w:rsidR="00ED61EE" w:rsidRPr="00BD163E" w:rsidTr="00BD163E">
        <w:tc>
          <w:tcPr>
            <w:tcW w:w="680" w:type="dxa"/>
            <w:vMerge w:val="restart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932" w:type="dxa"/>
            <w:vMerge w:val="restart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Критерий</w:t>
            </w:r>
          </w:p>
        </w:tc>
        <w:tc>
          <w:tcPr>
            <w:tcW w:w="1512" w:type="dxa"/>
            <w:vMerge w:val="restart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Источник информации, порядок расчета</w:t>
            </w:r>
          </w:p>
        </w:tc>
        <w:tc>
          <w:tcPr>
            <w:tcW w:w="1848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Класс 1</w:t>
            </w:r>
          </w:p>
        </w:tc>
        <w:tc>
          <w:tcPr>
            <w:tcW w:w="2267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Класс 2</w:t>
            </w:r>
          </w:p>
        </w:tc>
        <w:tc>
          <w:tcPr>
            <w:tcW w:w="1940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Класс 3</w:t>
            </w:r>
          </w:p>
        </w:tc>
      </w:tr>
      <w:tr w:rsidR="00ED61EE" w:rsidRPr="00BD163E" w:rsidTr="00BD163E">
        <w:tc>
          <w:tcPr>
            <w:tcW w:w="680" w:type="dxa"/>
            <w:vMerge/>
          </w:tcPr>
          <w:p w:rsidR="00ED61EE" w:rsidRPr="00BD163E" w:rsidRDefault="00ED61EE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ED61EE" w:rsidRPr="00BD163E" w:rsidRDefault="00ED61EE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ED61EE" w:rsidRPr="00BD163E" w:rsidRDefault="00ED61EE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условие/балл</w:t>
            </w:r>
          </w:p>
        </w:tc>
        <w:tc>
          <w:tcPr>
            <w:tcW w:w="2267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условие/балл</w:t>
            </w:r>
          </w:p>
        </w:tc>
        <w:tc>
          <w:tcPr>
            <w:tcW w:w="1940" w:type="dxa"/>
            <w:gridSpan w:val="2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условие/балл</w:t>
            </w:r>
          </w:p>
        </w:tc>
      </w:tr>
      <w:tr w:rsidR="00ED61EE" w:rsidRPr="00BD163E" w:rsidTr="00BD163E">
        <w:tc>
          <w:tcPr>
            <w:tcW w:w="10179" w:type="dxa"/>
            <w:gridSpan w:val="9"/>
          </w:tcPr>
          <w:p w:rsidR="00ED61EE" w:rsidRPr="00BD163E" w:rsidRDefault="00ED61EE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1. Результаты деятельности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1.1.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Выручка от реализации товаров, продукции, работ и услуг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2110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положительная динамика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отсутствие положительной динамики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отрицательная динамика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1.2.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Рентабельность продукции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(стр. 2200 / стр. 2110) x 100%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5%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0 до 5%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0%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1.3.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Чистая рентабельность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(стр. 2400 / стр. 2110) x 100%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5%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0 до 5%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0%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10179" w:type="dxa"/>
            <w:gridSpan w:val="9"/>
          </w:tcPr>
          <w:p w:rsidR="00ED61EE" w:rsidRPr="00BD163E" w:rsidRDefault="00ED61EE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2. Оценка использования имущества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2.1.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Актив баланса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1600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положительная динамика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отсутствие положительной динамики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отрицательная динамика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2.2.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1150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положительная динамика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отсутствие положительной динамики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0,25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отрицательная динамика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2.3.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Фондоотдача (по итогам отчетного периода)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2110 / стр. 1150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10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1 до 10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0,75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1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10179" w:type="dxa"/>
            <w:gridSpan w:val="9"/>
          </w:tcPr>
          <w:p w:rsidR="00ED61EE" w:rsidRPr="00BD163E" w:rsidRDefault="00ED61EE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 Показатели финансового состояния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3.1.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1200 / (стр. 1500 - стр. 1530 - стр. 1540 - стр. 1550)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&gt;= 2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1 до 2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&lt; 1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3.2.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Коэффициент финансовой зависимости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(стр. 1400 + стр. 1500) / стр. 1300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1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1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3.3.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 xml:space="preserve">Коэффициент срочной </w:t>
            </w:r>
            <w:r w:rsidRPr="00BD163E">
              <w:rPr>
                <w:sz w:val="24"/>
                <w:szCs w:val="24"/>
              </w:rPr>
              <w:lastRenderedPageBreak/>
              <w:t>ликвидности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lastRenderedPageBreak/>
              <w:t xml:space="preserve">(стр. 1230 + стр. 1240 + </w:t>
            </w:r>
            <w:r w:rsidRPr="00BD163E">
              <w:rPr>
                <w:sz w:val="24"/>
                <w:szCs w:val="24"/>
              </w:rPr>
              <w:lastRenderedPageBreak/>
              <w:t>стр. 1250) / (стр. 1520 + стр. 1510 + стр. 1550)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lastRenderedPageBreak/>
              <w:t>более 0,7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0,7 до 0,2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0,2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Коэффициент абсолютной ликвидности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(стр. 1240 + стр. 1250) / (стр. 1520 + стр. 1510 + стр. 1550)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0,25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 0,25 до 0,2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0,5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0,2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3.5.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Чистый оборотный капитал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1200 - стр. 1500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положительное значение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отрицательное значение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3.6.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Коэффициент собственности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стр. 1300 / стр. 1700 x 100%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60%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60%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  <w:tr w:rsidR="00ED61EE" w:rsidRPr="00BD163E" w:rsidTr="00BD163E">
        <w:tc>
          <w:tcPr>
            <w:tcW w:w="68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3.7.</w:t>
            </w:r>
          </w:p>
        </w:tc>
        <w:tc>
          <w:tcPr>
            <w:tcW w:w="1932" w:type="dxa"/>
          </w:tcPr>
          <w:p w:rsidR="00ED61EE" w:rsidRPr="00BD163E" w:rsidRDefault="00ED61EE">
            <w:pPr>
              <w:pStyle w:val="ConsPlusNormal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Коэффициент обеспеченности собственными средствами</w:t>
            </w:r>
          </w:p>
        </w:tc>
        <w:tc>
          <w:tcPr>
            <w:tcW w:w="1512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(стр. 1300 - стр. 1100) / стр. 1200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более 0,1</w:t>
            </w:r>
          </w:p>
        </w:tc>
        <w:tc>
          <w:tcPr>
            <w:tcW w:w="588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D61EE" w:rsidRPr="00BD163E" w:rsidRDefault="00ED61EE">
            <w:pPr>
              <w:pStyle w:val="ConsPlusNormal"/>
              <w:jc w:val="both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менее 0,1</w:t>
            </w:r>
          </w:p>
        </w:tc>
        <w:tc>
          <w:tcPr>
            <w:tcW w:w="680" w:type="dxa"/>
          </w:tcPr>
          <w:p w:rsidR="00ED61EE" w:rsidRPr="00BD163E" w:rsidRDefault="00ED61EE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63E">
              <w:rPr>
                <w:sz w:val="24"/>
                <w:szCs w:val="24"/>
              </w:rPr>
              <w:t>0</w:t>
            </w:r>
          </w:p>
        </w:tc>
      </w:tr>
    </w:tbl>
    <w:p w:rsidR="00ED61EE" w:rsidRPr="00BD163E" w:rsidRDefault="00ED61EE" w:rsidP="00BD163E">
      <w:pPr>
        <w:pStyle w:val="ConsPlusNormal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Принятые сокращения:</w:t>
      </w:r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 xml:space="preserve">стр. - строка "Бухгалтерского баланса" по </w:t>
      </w:r>
      <w:hyperlink r:id="rId7" w:history="1">
        <w:r w:rsidRPr="00BD163E">
          <w:rPr>
            <w:color w:val="0000FF"/>
            <w:sz w:val="24"/>
            <w:szCs w:val="24"/>
          </w:rPr>
          <w:t>форме 0710001</w:t>
        </w:r>
      </w:hyperlink>
    </w:p>
    <w:p w:rsidR="00ED61EE" w:rsidRPr="00BD163E" w:rsidRDefault="00ED61EE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BD163E">
        <w:rPr>
          <w:sz w:val="24"/>
          <w:szCs w:val="24"/>
        </w:rPr>
        <w:t>Для коэффициентов финансовой зависимости, собственности, обеспеченности собственными средствами, чистый оборотный капитал, значение 2-го класса не рассчитывается.</w:t>
      </w: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ED61EE" w:rsidRPr="00BD163E" w:rsidRDefault="00ED61EE">
      <w:pPr>
        <w:pStyle w:val="ConsPlusNormal"/>
        <w:ind w:firstLine="540"/>
        <w:jc w:val="both"/>
        <w:rPr>
          <w:sz w:val="24"/>
          <w:szCs w:val="24"/>
        </w:rPr>
      </w:pPr>
    </w:p>
    <w:p w:rsidR="0007515A" w:rsidRPr="00BD163E" w:rsidRDefault="0007515A">
      <w:pPr>
        <w:rPr>
          <w:sz w:val="24"/>
          <w:szCs w:val="24"/>
        </w:rPr>
      </w:pPr>
      <w:bookmarkStart w:id="5" w:name="P265"/>
      <w:bookmarkEnd w:id="5"/>
    </w:p>
    <w:sectPr w:rsidR="0007515A" w:rsidRPr="00BD163E" w:rsidSect="00423DA8">
      <w:pgSz w:w="11905" w:h="16838"/>
      <w:pgMar w:top="709" w:right="850" w:bottom="709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EE"/>
    <w:rsid w:val="0007515A"/>
    <w:rsid w:val="000D2037"/>
    <w:rsid w:val="001A3B0A"/>
    <w:rsid w:val="00283CB6"/>
    <w:rsid w:val="00320CFD"/>
    <w:rsid w:val="003B33E4"/>
    <w:rsid w:val="0040641A"/>
    <w:rsid w:val="00423DA8"/>
    <w:rsid w:val="00442B23"/>
    <w:rsid w:val="005306C7"/>
    <w:rsid w:val="005B5A67"/>
    <w:rsid w:val="007A495D"/>
    <w:rsid w:val="00876F48"/>
    <w:rsid w:val="008D54DD"/>
    <w:rsid w:val="00A45FEF"/>
    <w:rsid w:val="00A53F63"/>
    <w:rsid w:val="00AC1346"/>
    <w:rsid w:val="00BB5440"/>
    <w:rsid w:val="00BD163E"/>
    <w:rsid w:val="00BF2834"/>
    <w:rsid w:val="00D850CA"/>
    <w:rsid w:val="00E54FCB"/>
    <w:rsid w:val="00E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54FCB"/>
    <w:pPr>
      <w:keepNext/>
      <w:widowControl/>
      <w:autoSpaceDE/>
      <w:autoSpaceDN/>
      <w:adjustRightInd/>
      <w:jc w:val="center"/>
      <w:outlineLvl w:val="0"/>
    </w:pPr>
    <w:rPr>
      <w:b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4FCB"/>
    <w:rPr>
      <w:rFonts w:ascii="Times New Roman" w:hAnsi="Times New Roman"/>
      <w:b/>
      <w:sz w:val="44"/>
    </w:rPr>
  </w:style>
  <w:style w:type="paragraph" w:customStyle="1" w:styleId="ConsPlusNormal">
    <w:name w:val="ConsPlusNormal"/>
    <w:rsid w:val="00ED61EE"/>
    <w:pPr>
      <w:widowControl w:val="0"/>
      <w:autoSpaceDE w:val="0"/>
      <w:autoSpaceDN w:val="0"/>
    </w:pPr>
    <w:rPr>
      <w:rFonts w:ascii="Times New Roman" w:hAnsi="Times New Roman"/>
      <w:lang w:eastAsia="ru-RU"/>
    </w:rPr>
  </w:style>
  <w:style w:type="paragraph" w:customStyle="1" w:styleId="ConsPlusTitle">
    <w:name w:val="ConsPlusTitle"/>
    <w:rsid w:val="00ED61EE"/>
    <w:pPr>
      <w:widowControl w:val="0"/>
      <w:autoSpaceDE w:val="0"/>
      <w:autoSpaceDN w:val="0"/>
    </w:pPr>
    <w:rPr>
      <w:rFonts w:ascii="Times New Roman" w:hAnsi="Times New Roman"/>
      <w:b/>
      <w:lang w:eastAsia="ru-RU"/>
    </w:rPr>
  </w:style>
  <w:style w:type="paragraph" w:customStyle="1" w:styleId="ConsPlusTitlePage">
    <w:name w:val="ConsPlusTitlePage"/>
    <w:rsid w:val="00ED61EE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D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49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54FCB"/>
    <w:pPr>
      <w:keepNext/>
      <w:widowControl/>
      <w:autoSpaceDE/>
      <w:autoSpaceDN/>
      <w:adjustRightInd/>
      <w:jc w:val="center"/>
      <w:outlineLvl w:val="0"/>
    </w:pPr>
    <w:rPr>
      <w:b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4FCB"/>
    <w:rPr>
      <w:rFonts w:ascii="Times New Roman" w:hAnsi="Times New Roman"/>
      <w:b/>
      <w:sz w:val="44"/>
    </w:rPr>
  </w:style>
  <w:style w:type="paragraph" w:customStyle="1" w:styleId="ConsPlusNormal">
    <w:name w:val="ConsPlusNormal"/>
    <w:rsid w:val="00ED61EE"/>
    <w:pPr>
      <w:widowControl w:val="0"/>
      <w:autoSpaceDE w:val="0"/>
      <w:autoSpaceDN w:val="0"/>
    </w:pPr>
    <w:rPr>
      <w:rFonts w:ascii="Times New Roman" w:hAnsi="Times New Roman"/>
      <w:lang w:eastAsia="ru-RU"/>
    </w:rPr>
  </w:style>
  <w:style w:type="paragraph" w:customStyle="1" w:styleId="ConsPlusTitle">
    <w:name w:val="ConsPlusTitle"/>
    <w:rsid w:val="00ED61EE"/>
    <w:pPr>
      <w:widowControl w:val="0"/>
      <w:autoSpaceDE w:val="0"/>
      <w:autoSpaceDN w:val="0"/>
    </w:pPr>
    <w:rPr>
      <w:rFonts w:ascii="Times New Roman" w:hAnsi="Times New Roman"/>
      <w:b/>
      <w:lang w:eastAsia="ru-RU"/>
    </w:rPr>
  </w:style>
  <w:style w:type="paragraph" w:customStyle="1" w:styleId="ConsPlusTitlePage">
    <w:name w:val="ConsPlusTitlePage"/>
    <w:rsid w:val="00ED61EE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D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49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946C5F9C94978B1CA0A69D42B1B14F88DBAE318BE3C2FC54DD34A729E62D2AEF6659688869DF99BCEE0C3BC4081526C7E87C843D93E773U47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B949-059B-419A-A1F7-C27F785C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Золотых</cp:lastModifiedBy>
  <cp:revision>15</cp:revision>
  <cp:lastPrinted>2018-12-14T12:37:00Z</cp:lastPrinted>
  <dcterms:created xsi:type="dcterms:W3CDTF">2018-12-12T12:59:00Z</dcterms:created>
  <dcterms:modified xsi:type="dcterms:W3CDTF">2018-12-14T12:37:00Z</dcterms:modified>
</cp:coreProperties>
</file>