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F3" w:rsidRDefault="000F3EA2">
      <w:pPr>
        <w:spacing w:line="100" w:lineRule="atLeast"/>
        <w:jc w:val="center"/>
        <w:rPr>
          <w:rFonts w:ascii="Arial" w:eastAsia="Arial" w:hAnsi="Arial" w:cs="Arial"/>
        </w:rPr>
      </w:pPr>
      <w:r w:rsidRPr="000F3EA2">
        <w:rPr>
          <w:rFonts w:ascii="Arial" w:eastAsia="Arial" w:hAnsi="Arial" w:cs="Arial"/>
          <w:b/>
          <w:noProof/>
          <w:position w:val="-45"/>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o:spid="_x0000_i1025" type="#_x0000_t75" style="width:47.25pt;height:57.75pt;visibility:visible;mso-wrap-style:square">
            <v:imagedata r:id="rId7" o:title=""/>
          </v:shape>
        </w:pict>
      </w:r>
    </w:p>
    <w:p w:rsidR="00592CF3" w:rsidRDefault="000F3EA2">
      <w:pPr>
        <w:spacing w:line="100" w:lineRule="atLeast"/>
        <w:jc w:val="center"/>
        <w:rPr>
          <w:rFonts w:eastAsia="Arial" w:cs="Times New Roman"/>
          <w:sz w:val="28"/>
          <w:szCs w:val="28"/>
        </w:rPr>
      </w:pPr>
      <w:r>
        <w:rPr>
          <w:rFonts w:eastAsia="Arial" w:cs="Times New Roman"/>
          <w:sz w:val="28"/>
          <w:szCs w:val="28"/>
        </w:rPr>
        <w:t xml:space="preserve">ГЛАВА МЕСТНОГО САМОУПРАВЛЕНИЯ </w:t>
      </w:r>
    </w:p>
    <w:p w:rsidR="00592CF3" w:rsidRDefault="000F3EA2">
      <w:pPr>
        <w:spacing w:line="100" w:lineRule="atLeast"/>
        <w:jc w:val="center"/>
        <w:rPr>
          <w:rFonts w:eastAsia="Arial" w:cs="Times New Roman"/>
          <w:sz w:val="28"/>
          <w:szCs w:val="28"/>
        </w:rPr>
      </w:pPr>
      <w:r>
        <w:rPr>
          <w:rFonts w:eastAsia="Arial" w:cs="Times New Roman"/>
          <w:sz w:val="28"/>
          <w:szCs w:val="28"/>
        </w:rPr>
        <w:t>ПИЛЬНИНСКОГО МУНИЦИПАЛЬНОГО ОКРУГА</w:t>
      </w:r>
    </w:p>
    <w:p w:rsidR="00592CF3" w:rsidRDefault="000F3EA2">
      <w:pPr>
        <w:spacing w:line="100" w:lineRule="atLeast"/>
        <w:jc w:val="center"/>
        <w:rPr>
          <w:rFonts w:eastAsia="Arial" w:cs="Times New Roman"/>
          <w:b/>
          <w:bCs/>
          <w:sz w:val="28"/>
          <w:szCs w:val="28"/>
        </w:rPr>
      </w:pPr>
      <w:r>
        <w:rPr>
          <w:rFonts w:eastAsia="Arial" w:cs="Times New Roman"/>
          <w:sz w:val="28"/>
          <w:szCs w:val="28"/>
        </w:rPr>
        <w:t>НИЖЕГОРОДСКОЙ ОБЛАСТИ</w:t>
      </w:r>
    </w:p>
    <w:p w:rsidR="00592CF3" w:rsidRDefault="00592CF3">
      <w:pPr>
        <w:spacing w:line="100" w:lineRule="atLeast"/>
        <w:jc w:val="center"/>
        <w:rPr>
          <w:rFonts w:eastAsia="Arial" w:cs="Times New Roman"/>
          <w:b/>
          <w:bCs/>
          <w:sz w:val="28"/>
          <w:szCs w:val="28"/>
        </w:rPr>
      </w:pPr>
    </w:p>
    <w:p w:rsidR="00592CF3" w:rsidRDefault="000F3EA2">
      <w:pPr>
        <w:spacing w:line="100" w:lineRule="atLeast"/>
        <w:jc w:val="center"/>
        <w:rPr>
          <w:rFonts w:eastAsia="Arial" w:cs="Times New Roman"/>
          <w:sz w:val="32"/>
          <w:szCs w:val="32"/>
        </w:rPr>
      </w:pPr>
      <w:r>
        <w:rPr>
          <w:rFonts w:eastAsia="Arial" w:cs="Times New Roman"/>
          <w:b/>
          <w:bCs/>
          <w:sz w:val="32"/>
          <w:szCs w:val="32"/>
        </w:rPr>
        <w:t xml:space="preserve">ПОСТАНОВЛЕНИЕ </w:t>
      </w:r>
    </w:p>
    <w:p w:rsidR="00592CF3" w:rsidRDefault="00592CF3">
      <w:pPr>
        <w:spacing w:line="100" w:lineRule="atLeast"/>
        <w:rPr>
          <w:rFonts w:eastAsia="Arial" w:cs="Times New Roman"/>
        </w:rPr>
      </w:pPr>
    </w:p>
    <w:p w:rsidR="00592CF3" w:rsidRDefault="001345B6">
      <w:pPr>
        <w:tabs>
          <w:tab w:val="left" w:pos="9435"/>
        </w:tabs>
        <w:spacing w:line="100" w:lineRule="atLeast"/>
        <w:rPr>
          <w:rFonts w:eastAsia="Arial" w:cs="Times New Roman"/>
          <w:b/>
          <w:bCs/>
        </w:rPr>
      </w:pPr>
      <w:r>
        <w:rPr>
          <w:rFonts w:eastAsia="Arial" w:cs="Times New Roman"/>
        </w:rPr>
        <w:t xml:space="preserve">от « 12 » </w:t>
      </w:r>
      <w:r w:rsidR="000F3EA2">
        <w:rPr>
          <w:rFonts w:eastAsia="Arial" w:cs="Times New Roman"/>
        </w:rPr>
        <w:t xml:space="preserve"> </w:t>
      </w:r>
      <w:r>
        <w:rPr>
          <w:rFonts w:eastAsia="Arial" w:cs="Times New Roman"/>
        </w:rPr>
        <w:t>февраля  2026г.</w:t>
      </w:r>
      <w:r w:rsidR="000F3EA2">
        <w:rPr>
          <w:rFonts w:eastAsia="Arial" w:cs="Times New Roman"/>
        </w:rPr>
        <w:t xml:space="preserve">                                                                     </w:t>
      </w:r>
      <w:r>
        <w:rPr>
          <w:rFonts w:eastAsia="Arial" w:cs="Times New Roman"/>
        </w:rPr>
        <w:t xml:space="preserve">                         №  03 </w:t>
      </w:r>
    </w:p>
    <w:p w:rsidR="00592CF3" w:rsidRDefault="00592CF3">
      <w:pPr>
        <w:spacing w:line="100" w:lineRule="atLeast"/>
        <w:ind w:firstLine="567"/>
        <w:rPr>
          <w:rFonts w:eastAsia="Arial" w:cs="Times New Roman"/>
          <w:b/>
          <w:bCs/>
        </w:rPr>
      </w:pPr>
    </w:p>
    <w:p w:rsidR="00592CF3" w:rsidRDefault="000F3EA2">
      <w:pPr>
        <w:spacing w:line="100" w:lineRule="atLeast"/>
        <w:ind w:right="-1"/>
        <w:jc w:val="center"/>
        <w:rPr>
          <w:rFonts w:eastAsia="Arial" w:cs="Times New Roman"/>
          <w:b/>
          <w:bCs/>
        </w:rPr>
      </w:pPr>
      <w:bookmarkStart w:id="0" w:name="_GoBack"/>
      <w:r>
        <w:rPr>
          <w:rFonts w:eastAsia="Arial" w:cs="Times New Roman"/>
          <w:b/>
          <w:bCs/>
        </w:rPr>
        <w:t>О проведении собрания граждан</w:t>
      </w:r>
    </w:p>
    <w:bookmarkEnd w:id="0"/>
    <w:p w:rsidR="00592CF3" w:rsidRDefault="00592CF3">
      <w:pPr>
        <w:spacing w:line="100" w:lineRule="atLeast"/>
        <w:ind w:right="-1"/>
        <w:jc w:val="center"/>
        <w:rPr>
          <w:rFonts w:eastAsia="Arial" w:cs="Times New Roman"/>
          <w:b/>
          <w:bCs/>
        </w:rPr>
      </w:pPr>
    </w:p>
    <w:p w:rsidR="00592CF3" w:rsidRDefault="000F3EA2">
      <w:pPr>
        <w:spacing w:line="100" w:lineRule="atLeast"/>
        <w:ind w:firstLine="567"/>
        <w:jc w:val="both"/>
        <w:rPr>
          <w:rFonts w:cs="Times New Roman"/>
        </w:rPr>
      </w:pPr>
      <w:r>
        <w:rPr>
          <w:rFonts w:cs="Times New Roman"/>
        </w:rPr>
        <w:t>В соответствии с Федеральным законом от 06.10.2003 года № 131-ФЗ «Об общих принципах организации местного самоуправления в РФ», Федеральным законом от 12.01.1996 года №7-ФЗ «О некоммерческих организациях», Федеральным законом</w:t>
      </w:r>
      <w:r>
        <w:rPr>
          <w:rFonts w:cs="Times New Roman"/>
        </w:rPr>
        <w:t xml:space="preserve"> от 08.08.2001 года №129-ФЗ «О государственной регистрации юридических лиц и индивидуальных предпринимателей», Федеральным Законом от 29.12.2012 № 273-ФЗ «Об образовании в Российской Федерации», Федеральным Законом от 24.07.1998 № 124-ФЗ «Об основных гаран</w:t>
      </w:r>
      <w:r>
        <w:rPr>
          <w:rFonts w:cs="Times New Roman"/>
        </w:rPr>
        <w:t xml:space="preserve">тиях прав ребенка в Российской Федерации», </w:t>
      </w:r>
    </w:p>
    <w:p w:rsidR="00592CF3" w:rsidRDefault="000F3EA2">
      <w:pPr>
        <w:spacing w:line="100" w:lineRule="atLeast"/>
        <w:ind w:firstLine="567"/>
        <w:jc w:val="both"/>
        <w:rPr>
          <w:rFonts w:cs="Times New Roman"/>
        </w:rPr>
      </w:pPr>
      <w:r>
        <w:rPr>
          <w:rFonts w:cs="Times New Roman"/>
        </w:rPr>
        <w:t>постановляю:</w:t>
      </w:r>
    </w:p>
    <w:p w:rsidR="00592CF3" w:rsidRDefault="000F3EA2">
      <w:pPr>
        <w:pStyle w:val="Style6"/>
        <w:widowControl/>
        <w:tabs>
          <w:tab w:val="left" w:pos="336"/>
        </w:tabs>
        <w:spacing w:line="240" w:lineRule="auto"/>
        <w:ind w:firstLine="720"/>
        <w:jc w:val="both"/>
        <w:rPr>
          <w:highlight w:val="white"/>
        </w:rPr>
      </w:pPr>
      <w:r>
        <w:t xml:space="preserve">1. </w:t>
      </w:r>
      <w:r>
        <w:rPr>
          <w:rStyle w:val="FontStyle13"/>
          <w:rFonts w:ascii="Times New Roman" w:hAnsi="Times New Roman" w:cs="Times New Roman"/>
          <w:sz w:val="24"/>
          <w:szCs w:val="24"/>
        </w:rPr>
        <w:t>Назначить собрание граждан проживающих на территории административно-территориального образования Курмышский сельсовет Пильнинского муниципального округа Нижегородской области: в населенных пункта</w:t>
      </w:r>
      <w:r>
        <w:rPr>
          <w:rStyle w:val="FontStyle13"/>
          <w:rFonts w:ascii="Times New Roman" w:hAnsi="Times New Roman" w:cs="Times New Roman"/>
          <w:sz w:val="24"/>
          <w:szCs w:val="24"/>
        </w:rPr>
        <w:t>х: с.Курмыш, с.п. Красная Горка, с.п. Новое Жилище, с. Деяново, д. Беловка, д. Левашовка, д. Романовка, д. Большая Александровка, д. Тимофеевка, с. Алисаново, с. Мальцево, д. Борщиково, д. Андреевка, д. Озеровка, д. Плетниха, д. Ульяновка</w:t>
      </w:r>
      <w:r>
        <w:rPr>
          <w:rStyle w:val="FontStyle13"/>
          <w:rFonts w:ascii="Times New Roman" w:hAnsi="Times New Roman" w:cs="Times New Roman"/>
          <w:sz w:val="24"/>
          <w:szCs w:val="24"/>
          <w:highlight w:val="white"/>
        </w:rPr>
        <w:t>. на 26 февраля 20</w:t>
      </w:r>
      <w:r>
        <w:rPr>
          <w:rStyle w:val="FontStyle13"/>
          <w:rFonts w:ascii="Times New Roman" w:hAnsi="Times New Roman" w:cs="Times New Roman"/>
          <w:sz w:val="24"/>
          <w:szCs w:val="24"/>
          <w:highlight w:val="white"/>
        </w:rPr>
        <w:t xml:space="preserve">26 года в 16 часов 30 минут. </w:t>
      </w:r>
    </w:p>
    <w:p w:rsidR="00592CF3" w:rsidRDefault="000F3EA2">
      <w:pPr>
        <w:pStyle w:val="Style6"/>
        <w:widowControl/>
        <w:tabs>
          <w:tab w:val="left" w:pos="336"/>
        </w:tabs>
        <w:spacing w:line="240" w:lineRule="auto"/>
        <w:ind w:firstLine="720"/>
        <w:jc w:val="both"/>
        <w:rPr>
          <w:rStyle w:val="FontStyle13"/>
          <w:rFonts w:ascii="Times New Roman" w:hAnsi="Times New Roman" w:cs="Times New Roman"/>
          <w:sz w:val="24"/>
          <w:szCs w:val="24"/>
        </w:rPr>
      </w:pPr>
      <w:r>
        <w:rPr>
          <w:rStyle w:val="FontStyle13"/>
          <w:rFonts w:ascii="Times New Roman" w:hAnsi="Times New Roman" w:cs="Times New Roman"/>
          <w:sz w:val="24"/>
          <w:szCs w:val="24"/>
        </w:rPr>
        <w:t xml:space="preserve">Адрес проведения собрания: </w:t>
      </w:r>
      <w:r>
        <w:t>607467 Нижегородская область, Пильнинский муниципальный округ, с. Курмыш, ул. Мартьянова, 55а, 1-й этаж.</w:t>
      </w:r>
      <w:r>
        <w:rPr>
          <w:rStyle w:val="FontStyle13"/>
          <w:rFonts w:ascii="Times New Roman" w:hAnsi="Times New Roman" w:cs="Times New Roman"/>
          <w:sz w:val="24"/>
          <w:szCs w:val="24"/>
        </w:rPr>
        <w:t xml:space="preserve"> (здание Курмышского СДК).</w:t>
      </w:r>
    </w:p>
    <w:p w:rsidR="00592CF3" w:rsidRDefault="000F3EA2">
      <w:pPr>
        <w:pStyle w:val="Style6"/>
        <w:widowControl/>
        <w:tabs>
          <w:tab w:val="left" w:pos="336"/>
        </w:tabs>
        <w:ind w:firstLine="720"/>
        <w:jc w:val="both"/>
        <w:rPr>
          <w:rStyle w:val="FontStyle13"/>
          <w:rFonts w:ascii="Times New Roman" w:hAnsi="Times New Roman" w:cs="Times New Roman"/>
          <w:sz w:val="24"/>
          <w:szCs w:val="24"/>
        </w:rPr>
      </w:pPr>
      <w:r>
        <w:rPr>
          <w:rStyle w:val="FontStyle13"/>
          <w:rFonts w:ascii="Times New Roman" w:hAnsi="Times New Roman" w:cs="Times New Roman"/>
          <w:sz w:val="24"/>
          <w:szCs w:val="24"/>
        </w:rPr>
        <w:t xml:space="preserve">2. Утвердить повестку собрания граждан: </w:t>
      </w:r>
    </w:p>
    <w:p w:rsidR="00592CF3" w:rsidRDefault="000F3EA2">
      <w:pPr>
        <w:pStyle w:val="Style6"/>
        <w:widowControl/>
        <w:tabs>
          <w:tab w:val="left" w:pos="336"/>
        </w:tabs>
        <w:jc w:val="both"/>
        <w:rPr>
          <w:rStyle w:val="FontStyle13"/>
          <w:rFonts w:ascii="Times New Roman" w:hAnsi="Times New Roman" w:cs="Times New Roman"/>
          <w:sz w:val="24"/>
          <w:szCs w:val="24"/>
        </w:rPr>
      </w:pPr>
      <w:r>
        <w:rPr>
          <w:rStyle w:val="FontStyle13"/>
          <w:rFonts w:ascii="Times New Roman" w:hAnsi="Times New Roman" w:cs="Times New Roman"/>
          <w:sz w:val="24"/>
          <w:szCs w:val="24"/>
        </w:rPr>
        <w:t>- Учет мнения жителей населенных пунктов по вопросу реорганизации МОУ Курмышская СШ путем преобразования.</w:t>
      </w:r>
    </w:p>
    <w:p w:rsidR="00592CF3" w:rsidRDefault="000F3EA2">
      <w:pPr>
        <w:pStyle w:val="Style6"/>
        <w:widowControl/>
        <w:tabs>
          <w:tab w:val="left" w:pos="336"/>
        </w:tabs>
        <w:spacing w:line="240" w:lineRule="auto"/>
        <w:ind w:firstLine="720"/>
        <w:jc w:val="both"/>
        <w:rPr>
          <w:rStyle w:val="FontStyle13"/>
          <w:rFonts w:ascii="Times New Roman" w:hAnsi="Times New Roman" w:cs="Times New Roman"/>
          <w:sz w:val="24"/>
          <w:szCs w:val="24"/>
        </w:rPr>
      </w:pPr>
      <w:r>
        <w:rPr>
          <w:rStyle w:val="FontStyle13"/>
          <w:rFonts w:ascii="Times New Roman" w:hAnsi="Times New Roman" w:cs="Times New Roman"/>
          <w:sz w:val="24"/>
          <w:szCs w:val="24"/>
        </w:rPr>
        <w:t xml:space="preserve">3. Установить предполагаемое количество участников собрания- 50 человек. </w:t>
      </w:r>
    </w:p>
    <w:p w:rsidR="00592CF3" w:rsidRDefault="000F3EA2">
      <w:pPr>
        <w:pStyle w:val="Style6"/>
        <w:widowControl/>
        <w:tabs>
          <w:tab w:val="left" w:pos="336"/>
        </w:tabs>
        <w:spacing w:line="240" w:lineRule="auto"/>
        <w:ind w:firstLine="720"/>
        <w:jc w:val="both"/>
        <w:rPr>
          <w:rStyle w:val="FontStyle13"/>
          <w:rFonts w:ascii="Times New Roman" w:hAnsi="Times New Roman" w:cs="Times New Roman"/>
          <w:sz w:val="24"/>
          <w:szCs w:val="24"/>
        </w:rPr>
      </w:pPr>
      <w:r>
        <w:rPr>
          <w:rStyle w:val="FontStyle13"/>
          <w:rFonts w:ascii="Times New Roman" w:hAnsi="Times New Roman" w:cs="Times New Roman"/>
          <w:sz w:val="24"/>
          <w:szCs w:val="24"/>
        </w:rPr>
        <w:t xml:space="preserve">4. Назначить ответственным за подготовку и проведение собрания </w:t>
      </w:r>
      <w:r>
        <w:rPr>
          <w:rStyle w:val="FontStyle13"/>
          <w:rFonts w:ascii="Times New Roman" w:hAnsi="Times New Roman" w:cs="Times New Roman"/>
          <w:sz w:val="24"/>
          <w:szCs w:val="24"/>
        </w:rPr>
        <w:t>начальника Курмышского территориального отдела администрации Пильнинского муниципального округа Телегина Д.А.</w:t>
      </w:r>
    </w:p>
    <w:p w:rsidR="00592CF3" w:rsidRDefault="000F3EA2">
      <w:pPr>
        <w:pStyle w:val="aff1"/>
        <w:ind w:firstLine="567"/>
        <w:jc w:val="both"/>
      </w:pPr>
      <w:r>
        <w:t>5. Обеспечить  размещение настоящего постановления  на официальном сайте органов местного самоуправления Пильнинского муниципального округа Нижего</w:t>
      </w:r>
      <w:r>
        <w:t>родской области.</w:t>
      </w:r>
    </w:p>
    <w:p w:rsidR="00592CF3" w:rsidRDefault="000F3EA2">
      <w:pPr>
        <w:tabs>
          <w:tab w:val="left" w:pos="1188"/>
        </w:tabs>
        <w:spacing w:line="100" w:lineRule="atLeast"/>
        <w:ind w:firstLine="567"/>
        <w:jc w:val="both"/>
        <w:rPr>
          <w:rFonts w:eastAsia="Arial" w:cs="Times New Roman"/>
        </w:rPr>
      </w:pPr>
      <w:r>
        <w:rPr>
          <w:rFonts w:eastAsia="Arial" w:cs="Times New Roman"/>
        </w:rPr>
        <w:t>6. Контроль за исполнением настоящего постановления оставляю за собой.</w:t>
      </w:r>
    </w:p>
    <w:p w:rsidR="00592CF3" w:rsidRDefault="00592CF3">
      <w:pPr>
        <w:pStyle w:val="aff1"/>
      </w:pPr>
    </w:p>
    <w:p w:rsidR="00592CF3" w:rsidRDefault="00592CF3">
      <w:pPr>
        <w:pStyle w:val="aff1"/>
      </w:pPr>
    </w:p>
    <w:p w:rsidR="00592CF3" w:rsidRDefault="00592CF3">
      <w:pPr>
        <w:pStyle w:val="aff1"/>
        <w:rPr>
          <w:rFonts w:eastAsia="Arial"/>
          <w:bCs/>
        </w:rPr>
      </w:pPr>
    </w:p>
    <w:p w:rsidR="00592CF3" w:rsidRDefault="000F3EA2">
      <w:pPr>
        <w:pStyle w:val="aff1"/>
        <w:rPr>
          <w:rFonts w:eastAsia="Arial"/>
          <w:bCs/>
        </w:rPr>
      </w:pPr>
      <w:r>
        <w:rPr>
          <w:rFonts w:eastAsia="Arial"/>
          <w:bCs/>
        </w:rPr>
        <w:t>Глава местного самоуправления округа                                                              С.А. Бочканов</w:t>
      </w:r>
    </w:p>
    <w:sectPr w:rsidR="00592CF3">
      <w:footerReference w:type="default" r:id="rId8"/>
      <w:pgSz w:w="11906" w:h="16838"/>
      <w:pgMar w:top="1135" w:right="851" w:bottom="567" w:left="155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A2" w:rsidRDefault="000F3EA2">
      <w:r>
        <w:separator/>
      </w:r>
    </w:p>
  </w:endnote>
  <w:endnote w:type="continuationSeparator" w:id="0">
    <w:p w:rsidR="000F3EA2" w:rsidRDefault="000F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CF3" w:rsidRDefault="00592CF3">
    <w:pPr>
      <w:pStyle w:val="ac"/>
      <w:jc w:val="center"/>
    </w:pPr>
  </w:p>
  <w:p w:rsidR="00592CF3" w:rsidRDefault="00592CF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A2" w:rsidRDefault="000F3EA2">
      <w:r>
        <w:separator/>
      </w:r>
    </w:p>
  </w:footnote>
  <w:footnote w:type="continuationSeparator" w:id="0">
    <w:p w:rsidR="000F3EA2" w:rsidRDefault="000F3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09"/>
  <w:characterSpacingControl w:val="doNotCompress"/>
  <w:footnotePr>
    <w:footnote w:id="-1"/>
    <w:footnote w:id="0"/>
  </w:footnotePr>
  <w:endnotePr>
    <w:endnote w:id="-1"/>
    <w:endnote w:id="0"/>
  </w:endnotePr>
  <w:compat>
    <w:balanceSingleByteDoubleByteWidth/>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CF3"/>
    <w:rsid w:val="000F3EA2"/>
    <w:rsid w:val="001345B6"/>
    <w:rsid w:val="0059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SimSun" w:cs="Lucida Sans"/>
      <w:sz w:val="24"/>
      <w:szCs w:val="24"/>
      <w:lang w:eastAsia="hi-IN" w:bidi="hi-I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link w:val="a5"/>
    <w:pPr>
      <w:suppressLineNumbers/>
      <w:spacing w:before="120" w:after="120"/>
    </w:pPr>
    <w:rPr>
      <w:i/>
      <w:iCs/>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4677"/>
        <w:tab w:val="right" w:pos="9355"/>
      </w:tabs>
    </w:pPr>
    <w:rPr>
      <w:rFonts w:cs="Mangal"/>
      <w:szCs w:val="21"/>
    </w:rPr>
  </w:style>
  <w:style w:type="character" w:customStyle="1" w:styleId="HeaderChar">
    <w:name w:val="Header Char"/>
    <w:uiPriority w:val="99"/>
  </w:style>
  <w:style w:type="paragraph" w:styleId="ac">
    <w:name w:val="footer"/>
    <w:basedOn w:val="a"/>
    <w:link w:val="ad"/>
    <w:uiPriority w:val="99"/>
    <w:unhideWhenUsed/>
    <w:pPr>
      <w:tabs>
        <w:tab w:val="center" w:pos="4677"/>
        <w:tab w:val="right" w:pos="9355"/>
      </w:tabs>
    </w:pPr>
    <w:rPr>
      <w:rFonts w:cs="Mangal"/>
      <w:szCs w:val="21"/>
    </w:rPr>
  </w:style>
  <w:style w:type="character" w:customStyle="1" w:styleId="FooterChar">
    <w:name w:val="Footer Char"/>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35"/>
    <w:rPr>
      <w:b/>
      <w:bCs/>
      <w:color w:val="4F81BD"/>
      <w:sz w:val="18"/>
      <w:szCs w:val="18"/>
    </w:rPr>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afa">
    <w:name w:val="FollowedHyperlink"/>
    <w:rPr>
      <w:color w:val="800000"/>
      <w:u w:val="single"/>
      <w:lang w:val="en-US" w:eastAsia="en-US" w:bidi="en-US"/>
    </w:rPr>
  </w:style>
  <w:style w:type="character" w:customStyle="1" w:styleId="afb">
    <w:name w:val="Символ нумерации"/>
  </w:style>
  <w:style w:type="character" w:styleId="afc">
    <w:name w:val="Emphasis"/>
    <w:qFormat/>
    <w:rPr>
      <w:i/>
      <w:iCs/>
    </w:rPr>
  </w:style>
  <w:style w:type="paragraph" w:customStyle="1" w:styleId="12">
    <w:name w:val="Заголовок1"/>
    <w:basedOn w:val="a"/>
    <w:next w:val="afd"/>
    <w:pPr>
      <w:keepNext/>
      <w:spacing w:before="240" w:after="120"/>
    </w:pPr>
    <w:rPr>
      <w:rFonts w:ascii="Arial" w:eastAsia="Microsoft YaHei" w:hAnsi="Arial"/>
      <w:sz w:val="28"/>
      <w:szCs w:val="28"/>
    </w:rPr>
  </w:style>
  <w:style w:type="paragraph" w:styleId="afd">
    <w:name w:val="Body Text"/>
    <w:basedOn w:val="a"/>
    <w:pPr>
      <w:spacing w:after="120"/>
    </w:pPr>
  </w:style>
  <w:style w:type="paragraph" w:styleId="afe">
    <w:name w:val="List"/>
    <w:basedOn w:val="afd"/>
  </w:style>
  <w:style w:type="paragraph" w:customStyle="1" w:styleId="13">
    <w:name w:val="Указатель1"/>
    <w:basedOn w:val="a"/>
    <w:pPr>
      <w:suppressLineNumbers/>
    </w:p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aff1">
    <w:name w:val="No Spacing"/>
    <w:pPr>
      <w:spacing w:line="100" w:lineRule="atLeast"/>
    </w:pPr>
    <w:rPr>
      <w:sz w:val="24"/>
      <w:szCs w:val="24"/>
      <w:lang w:eastAsia="hi-IN" w:bidi="hi-IN"/>
    </w:rPr>
  </w:style>
  <w:style w:type="paragraph" w:customStyle="1" w:styleId="ConsPlusNormal">
    <w:name w:val="ConsPlusNormal"/>
    <w:pPr>
      <w:widowControl w:val="0"/>
      <w:spacing w:line="100" w:lineRule="atLeast"/>
    </w:pPr>
    <w:rPr>
      <w:rFonts w:ascii="Calibri" w:hAnsi="Calibri" w:cs="Calibri"/>
      <w:sz w:val="24"/>
      <w:lang w:eastAsia="hi-IN" w:bidi="hi-IN"/>
    </w:rPr>
  </w:style>
  <w:style w:type="paragraph" w:customStyle="1" w:styleId="ConsPlusTitle">
    <w:name w:val="ConsPlusTitle"/>
    <w:pPr>
      <w:widowControl w:val="0"/>
      <w:spacing w:line="100" w:lineRule="atLeast"/>
    </w:pPr>
    <w:rPr>
      <w:rFonts w:ascii="Calibri" w:hAnsi="Calibri" w:cs="Calibri"/>
      <w:b/>
      <w:sz w:val="24"/>
      <w:lang w:eastAsia="hi-IN" w:bidi="hi-IN"/>
    </w:rPr>
  </w:style>
  <w:style w:type="paragraph" w:customStyle="1" w:styleId="s1">
    <w:name w:val="s_1"/>
    <w:basedOn w:val="a"/>
    <w:pPr>
      <w:spacing w:before="280" w:after="280"/>
    </w:pPr>
    <w:rPr>
      <w:rFonts w:cs="Times New Roman"/>
    </w:rPr>
  </w:style>
  <w:style w:type="paragraph" w:customStyle="1" w:styleId="article">
    <w:name w:val="article"/>
    <w:basedOn w:val="a"/>
    <w:pPr>
      <w:ind w:firstLine="567"/>
      <w:jc w:val="both"/>
    </w:pPr>
    <w:rPr>
      <w:rFonts w:ascii="Arial" w:hAnsi="Arial" w:cs="Arial"/>
      <w:sz w:val="26"/>
      <w:szCs w:val="26"/>
    </w:rPr>
  </w:style>
  <w:style w:type="paragraph" w:customStyle="1" w:styleId="text">
    <w:name w:val="text"/>
    <w:basedOn w:val="a"/>
    <w:pPr>
      <w:ind w:firstLine="567"/>
      <w:jc w:val="both"/>
    </w:pPr>
    <w:rPr>
      <w:rFonts w:ascii="Arial" w:hAnsi="Arial" w:cs="Arial"/>
    </w:rPr>
  </w:style>
  <w:style w:type="paragraph" w:styleId="aff2">
    <w:name w:val="Balloon Text"/>
    <w:basedOn w:val="a"/>
    <w:link w:val="aff3"/>
    <w:uiPriority w:val="99"/>
    <w:semiHidden/>
    <w:unhideWhenUsed/>
    <w:rPr>
      <w:rFonts w:ascii="Segoe UI" w:hAnsi="Segoe UI" w:cs="Mangal"/>
      <w:sz w:val="18"/>
      <w:szCs w:val="16"/>
    </w:rPr>
  </w:style>
  <w:style w:type="character" w:customStyle="1" w:styleId="aff3">
    <w:name w:val="Текст выноски Знак"/>
    <w:link w:val="aff2"/>
    <w:uiPriority w:val="99"/>
    <w:semiHidden/>
    <w:rPr>
      <w:rFonts w:ascii="Segoe UI" w:eastAsia="SimSun" w:hAnsi="Segoe UI" w:cs="Mangal"/>
      <w:sz w:val="18"/>
      <w:szCs w:val="16"/>
      <w:lang w:eastAsia="hi-IN" w:bidi="hi-IN"/>
    </w:rPr>
  </w:style>
  <w:style w:type="character" w:customStyle="1" w:styleId="ab">
    <w:name w:val="Верхний колонтитул Знак"/>
    <w:link w:val="aa"/>
    <w:uiPriority w:val="99"/>
    <w:rPr>
      <w:rFonts w:eastAsia="SimSun" w:cs="Mangal"/>
      <w:sz w:val="24"/>
      <w:szCs w:val="21"/>
      <w:lang w:eastAsia="hi-IN" w:bidi="hi-IN"/>
    </w:rPr>
  </w:style>
  <w:style w:type="character" w:customStyle="1" w:styleId="ad">
    <w:name w:val="Нижний колонтитул Знак"/>
    <w:link w:val="ac"/>
    <w:uiPriority w:val="99"/>
    <w:rPr>
      <w:rFonts w:eastAsia="SimSun" w:cs="Mangal"/>
      <w:sz w:val="24"/>
      <w:szCs w:val="21"/>
      <w:lang w:eastAsia="hi-IN" w:bidi="hi-IN"/>
    </w:rPr>
  </w:style>
  <w:style w:type="paragraph" w:customStyle="1" w:styleId="Style6">
    <w:name w:val="Style6"/>
    <w:basedOn w:val="a"/>
    <w:uiPriority w:val="99"/>
    <w:pPr>
      <w:spacing w:line="276" w:lineRule="exact"/>
    </w:pPr>
    <w:rPr>
      <w:rFonts w:eastAsia="Times New Roman" w:cs="Times New Roman"/>
      <w:lang w:eastAsia="ru-RU" w:bidi="ar-SA"/>
    </w:rPr>
  </w:style>
  <w:style w:type="character" w:customStyle="1" w:styleId="FontStyle11">
    <w:name w:val="Font Style11"/>
    <w:uiPriority w:val="99"/>
    <w:rPr>
      <w:rFonts w:ascii="Times New Roman" w:hAnsi="Times New Roman" w:cs="Times New Roman"/>
      <w:b/>
      <w:bCs/>
      <w:sz w:val="26"/>
      <w:szCs w:val="26"/>
    </w:rPr>
  </w:style>
  <w:style w:type="character" w:customStyle="1" w:styleId="FontStyle13">
    <w:name w:val="Font Style13"/>
    <w:uiPriority w:val="99"/>
    <w:rPr>
      <w:rFonts w:ascii="Arial" w:hAnsi="Arial" w:cs="Arial"/>
      <w:sz w:val="22"/>
      <w:szCs w:val="22"/>
    </w:rPr>
  </w:style>
  <w:style w:type="character" w:styleId="aff4">
    <w:name w:val="Strong"/>
    <w:qFormat/>
    <w:rPr>
      <w:b/>
      <w:bCs/>
    </w:rPr>
  </w:style>
  <w:style w:type="paragraph" w:customStyle="1" w:styleId="14">
    <w:name w:val="Без интервала1"/>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eastAsia="SimSun"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Золотых</dc:creator>
  <cp:lastModifiedBy>Золотых ОВ</cp:lastModifiedBy>
  <cp:revision>18</cp:revision>
  <cp:lastPrinted>2026-02-12T06:55:00Z</cp:lastPrinted>
  <dcterms:created xsi:type="dcterms:W3CDTF">2022-12-01T07:42:00Z</dcterms:created>
  <dcterms:modified xsi:type="dcterms:W3CDTF">2026-02-12T06:56:00Z</dcterms:modified>
  <cp:version>983040</cp:version>
</cp:coreProperties>
</file>